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D8" w:rsidRPr="00324AE6" w:rsidRDefault="009A66D8" w:rsidP="009A66D8">
      <w:pPr>
        <w:spacing w:before="20" w:after="20"/>
        <w:jc w:val="center"/>
        <w:rPr>
          <w:b/>
          <w:sz w:val="26"/>
          <w:szCs w:val="26"/>
        </w:rPr>
      </w:pPr>
      <w:r w:rsidRPr="00324AE6">
        <w:rPr>
          <w:b/>
          <w:sz w:val="26"/>
          <w:szCs w:val="26"/>
        </w:rPr>
        <w:t>Phụ lục I</w:t>
      </w:r>
    </w:p>
    <w:p w:rsidR="009A66D8" w:rsidRPr="00324AE6" w:rsidRDefault="009A66D8" w:rsidP="009A66D8">
      <w:pPr>
        <w:spacing w:before="20" w:after="20"/>
        <w:jc w:val="center"/>
        <w:rPr>
          <w:i/>
          <w:sz w:val="26"/>
          <w:szCs w:val="26"/>
        </w:rPr>
      </w:pPr>
      <w:r w:rsidRPr="00324AE6">
        <w:rPr>
          <w:b/>
          <w:sz w:val="26"/>
          <w:szCs w:val="26"/>
        </w:rPr>
        <w:t xml:space="preserve">PHÂN LOẠI DÂN CƯ </w:t>
      </w:r>
      <w:r w:rsidRPr="00324AE6">
        <w:rPr>
          <w:b/>
          <w:sz w:val="26"/>
          <w:szCs w:val="26"/>
        </w:rPr>
        <w:br/>
      </w:r>
      <w:r w:rsidRPr="00324AE6">
        <w:rPr>
          <w:i/>
          <w:sz w:val="26"/>
          <w:szCs w:val="26"/>
        </w:rPr>
        <w:t xml:space="preserve">(Ban hành kèm theo Nghị định số </w:t>
      </w:r>
      <w:r w:rsidRPr="00324AE6">
        <w:rPr>
          <w:b/>
          <w:i/>
          <w:sz w:val="26"/>
          <w:szCs w:val="26"/>
        </w:rPr>
        <w:t>13</w:t>
      </w:r>
      <w:r w:rsidRPr="00324AE6">
        <w:rPr>
          <w:i/>
          <w:sz w:val="26"/>
          <w:szCs w:val="26"/>
        </w:rPr>
        <w:t>/2011/NĐ-CP</w:t>
      </w:r>
    </w:p>
    <w:p w:rsidR="009A66D8" w:rsidRPr="00324AE6" w:rsidRDefault="009A66D8" w:rsidP="009A66D8">
      <w:pPr>
        <w:spacing w:before="20" w:after="20"/>
        <w:jc w:val="center"/>
        <w:rPr>
          <w:i/>
          <w:sz w:val="26"/>
          <w:szCs w:val="26"/>
        </w:rPr>
      </w:pPr>
      <w:r w:rsidRPr="00324AE6">
        <w:rPr>
          <w:i/>
          <w:sz w:val="26"/>
          <w:szCs w:val="26"/>
        </w:rPr>
        <w:t xml:space="preserve"> ngày 11 tháng 02 năm 2011 của Chính phủ)</w:t>
      </w:r>
    </w:p>
    <w:p w:rsidR="009A66D8" w:rsidRPr="00324AE6" w:rsidRDefault="009A66D8" w:rsidP="009A66D8">
      <w:pPr>
        <w:spacing w:before="20" w:after="20"/>
        <w:jc w:val="center"/>
        <w:rPr>
          <w:i/>
          <w:sz w:val="26"/>
          <w:szCs w:val="26"/>
        </w:rPr>
      </w:pPr>
      <w:r w:rsidRPr="00324AE6">
        <w:rPr>
          <w:i/>
          <w:sz w:val="26"/>
          <w:szCs w:val="26"/>
        </w:rPr>
        <w:t>_________</w:t>
      </w:r>
    </w:p>
    <w:p w:rsidR="009A66D8" w:rsidRPr="00324AE6" w:rsidRDefault="009A66D8" w:rsidP="009A66D8">
      <w:pPr>
        <w:spacing w:before="20" w:after="20"/>
        <w:jc w:val="center"/>
        <w:rPr>
          <w:i/>
          <w:sz w:val="26"/>
          <w:szCs w:val="26"/>
        </w:rPr>
      </w:pPr>
    </w:p>
    <w:p w:rsidR="009A66D8" w:rsidRPr="00324AE6" w:rsidRDefault="009A66D8" w:rsidP="009A66D8">
      <w:pPr>
        <w:spacing w:before="120"/>
        <w:ind w:firstLine="720"/>
        <w:jc w:val="both"/>
        <w:rPr>
          <w:sz w:val="26"/>
          <w:szCs w:val="26"/>
        </w:rPr>
      </w:pPr>
      <w:r w:rsidRPr="00324AE6">
        <w:rPr>
          <w:sz w:val="26"/>
          <w:szCs w:val="26"/>
        </w:rPr>
        <w:t>Khu vực dân cư được chia thành 4 loại sau:</w:t>
      </w:r>
    </w:p>
    <w:p w:rsidR="009A66D8" w:rsidRPr="00324AE6" w:rsidRDefault="009A66D8" w:rsidP="009A66D8">
      <w:pPr>
        <w:spacing w:before="12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7536"/>
      </w:tblGrid>
      <w:tr w:rsidR="009A66D8" w:rsidRPr="00324AE6" w:rsidTr="004A7D4D">
        <w:tc>
          <w:tcPr>
            <w:tcW w:w="1284"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b/>
                <w:sz w:val="26"/>
                <w:szCs w:val="26"/>
              </w:rPr>
            </w:pPr>
            <w:r w:rsidRPr="00324AE6">
              <w:rPr>
                <w:b/>
                <w:sz w:val="26"/>
                <w:szCs w:val="26"/>
              </w:rPr>
              <w:t xml:space="preserve">Khu vực dân cư </w:t>
            </w:r>
          </w:p>
        </w:tc>
        <w:tc>
          <w:tcPr>
            <w:tcW w:w="753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b/>
                <w:sz w:val="26"/>
                <w:szCs w:val="26"/>
              </w:rPr>
            </w:pPr>
            <w:r w:rsidRPr="00324AE6">
              <w:rPr>
                <w:b/>
                <w:sz w:val="26"/>
                <w:szCs w:val="26"/>
              </w:rPr>
              <w:t>Mô tả</w:t>
            </w:r>
          </w:p>
        </w:tc>
      </w:tr>
      <w:tr w:rsidR="009A66D8" w:rsidRPr="00324AE6" w:rsidTr="004A7D4D">
        <w:tc>
          <w:tcPr>
            <w:tcW w:w="1284"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Loại 1*</w:t>
            </w:r>
          </w:p>
        </w:tc>
        <w:tc>
          <w:tcPr>
            <w:tcW w:w="753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both"/>
              <w:rPr>
                <w:sz w:val="26"/>
                <w:szCs w:val="26"/>
              </w:rPr>
            </w:pPr>
            <w:r w:rsidRPr="00324AE6">
              <w:rPr>
                <w:sz w:val="26"/>
                <w:szCs w:val="26"/>
              </w:rPr>
              <w:t>Mật độ nhà ở trung bình dưới 6 nhà trên một đơn vị diện tích cơ sở, đặc trưng cho các khu vực đất rừng, núi; đất hoang hóa; đất ngập mặn, đất nông nghiệp.</w:t>
            </w:r>
          </w:p>
        </w:tc>
      </w:tr>
      <w:tr w:rsidR="009A66D8" w:rsidRPr="00324AE6" w:rsidTr="004A7D4D">
        <w:tc>
          <w:tcPr>
            <w:tcW w:w="1284"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Loại 2*</w:t>
            </w:r>
          </w:p>
        </w:tc>
        <w:tc>
          <w:tcPr>
            <w:tcW w:w="753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both"/>
              <w:rPr>
                <w:sz w:val="26"/>
                <w:szCs w:val="26"/>
              </w:rPr>
            </w:pPr>
            <w:r w:rsidRPr="00324AE6">
              <w:rPr>
                <w:sz w:val="26"/>
                <w:szCs w:val="26"/>
              </w:rPr>
              <w:t>Mật độ nhà ở trung bình từ 6 đến 28 nhà trên một đơn vị diện tích cơ sở, đặc trưng cho các khu đất nông nghiệp có mật độ dân cư cao, các cụm dân cư</w:t>
            </w:r>
          </w:p>
        </w:tc>
      </w:tr>
      <w:tr w:rsidR="009A66D8" w:rsidRPr="00324AE6" w:rsidTr="004A7D4D">
        <w:tc>
          <w:tcPr>
            <w:tcW w:w="1284"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Loại 3</w:t>
            </w:r>
          </w:p>
        </w:tc>
        <w:tc>
          <w:tcPr>
            <w:tcW w:w="753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both"/>
              <w:rPr>
                <w:sz w:val="26"/>
                <w:szCs w:val="26"/>
              </w:rPr>
            </w:pPr>
            <w:r w:rsidRPr="00324AE6">
              <w:rPr>
                <w:sz w:val="26"/>
                <w:szCs w:val="26"/>
              </w:rPr>
              <w:t>Mật độ nhà ở trung bình nhiều hơn 28 nhà trên một đơn vị diện tích cơ sở, đặc trưng cho các khu vực thị trấn, chợ, ngoại vi các thành phố, khu vực không thuộc khu vực dân cư loại 4.</w:t>
            </w:r>
          </w:p>
        </w:tc>
      </w:tr>
      <w:tr w:rsidR="009A66D8" w:rsidRPr="00324AE6" w:rsidTr="004A7D4D">
        <w:tc>
          <w:tcPr>
            <w:tcW w:w="1284"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Loại 4</w:t>
            </w:r>
          </w:p>
        </w:tc>
        <w:tc>
          <w:tcPr>
            <w:tcW w:w="753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both"/>
              <w:rPr>
                <w:sz w:val="26"/>
                <w:szCs w:val="26"/>
              </w:rPr>
            </w:pPr>
            <w:r w:rsidRPr="00324AE6">
              <w:rPr>
                <w:sz w:val="26"/>
                <w:szCs w:val="26"/>
              </w:rPr>
              <w:t>Mật độ nhà ở trung bình nhiều hơn 28 nhà trên một đơn vị diện tích cơ sở, đặc trưng cho các thành phố, mật độ dân cư cao, khu vực có nhiều nhà ở nhiều tầng, mật độ giao thông cao và có nhiều công trình ngầm</w:t>
            </w:r>
          </w:p>
        </w:tc>
      </w:tr>
    </w:tbl>
    <w:p w:rsidR="009A66D8" w:rsidRPr="00324AE6" w:rsidRDefault="009A66D8" w:rsidP="009A66D8">
      <w:pPr>
        <w:spacing w:before="120"/>
        <w:ind w:firstLine="720"/>
        <w:jc w:val="both"/>
        <w:rPr>
          <w:i/>
          <w:sz w:val="26"/>
          <w:szCs w:val="26"/>
        </w:rPr>
      </w:pPr>
      <w:r w:rsidRPr="00324AE6">
        <w:rPr>
          <w:b/>
          <w:i/>
          <w:sz w:val="26"/>
          <w:szCs w:val="26"/>
        </w:rPr>
        <w:t xml:space="preserve">Ghi chú: </w:t>
      </w:r>
      <w:r w:rsidRPr="00324AE6">
        <w:rPr>
          <w:i/>
          <w:sz w:val="26"/>
          <w:szCs w:val="26"/>
        </w:rPr>
        <w:t>(*) Nếu trong khu vực dân cư loại 1 hay 2 có các công trình như trường học, bệnh viện, nhà thờ, chợ, có mức tập trung thường xuyên nhiều hơn 20 người thì khu vực này được coi là khu vực dân cư loại 3.</w:t>
      </w:r>
    </w:p>
    <w:p w:rsidR="009A66D8" w:rsidRPr="00324AE6" w:rsidRDefault="009A66D8" w:rsidP="009A66D8">
      <w:pPr>
        <w:spacing w:before="120"/>
        <w:jc w:val="both"/>
        <w:rPr>
          <w:i/>
          <w:sz w:val="26"/>
          <w:szCs w:val="26"/>
        </w:rPr>
      </w:pPr>
    </w:p>
    <w:p w:rsidR="009A66D8" w:rsidRPr="00324AE6" w:rsidRDefault="009A66D8" w:rsidP="009A66D8">
      <w:pPr>
        <w:spacing w:beforeLines="20" w:before="48" w:afterLines="20" w:after="48"/>
        <w:jc w:val="center"/>
        <w:rPr>
          <w:b/>
          <w:sz w:val="26"/>
          <w:szCs w:val="26"/>
        </w:rPr>
      </w:pPr>
      <w:r w:rsidRPr="00324AE6">
        <w:rPr>
          <w:b/>
          <w:sz w:val="26"/>
          <w:szCs w:val="26"/>
        </w:rPr>
        <w:br w:type="page"/>
      </w:r>
      <w:r w:rsidRPr="00324AE6">
        <w:rPr>
          <w:b/>
          <w:sz w:val="26"/>
          <w:szCs w:val="26"/>
        </w:rPr>
        <w:lastRenderedPageBreak/>
        <w:t>Phụ lục II</w:t>
      </w:r>
    </w:p>
    <w:p w:rsidR="009A66D8" w:rsidRPr="00324AE6" w:rsidRDefault="009A66D8" w:rsidP="009A66D8">
      <w:pPr>
        <w:spacing w:beforeLines="20" w:before="48" w:afterLines="20" w:after="48"/>
        <w:jc w:val="center"/>
        <w:rPr>
          <w:i/>
          <w:sz w:val="26"/>
          <w:szCs w:val="26"/>
        </w:rPr>
      </w:pPr>
      <w:r w:rsidRPr="00324AE6">
        <w:rPr>
          <w:b/>
          <w:sz w:val="26"/>
          <w:szCs w:val="26"/>
        </w:rPr>
        <w:t>QUY ĐỊNH KHOẢNG CÁCH AN TOÀN ĐỐI VỚI CÁC CÔNG TRÌNH DẦU KHÍ</w:t>
      </w:r>
      <w:r w:rsidRPr="00324AE6">
        <w:rPr>
          <w:b/>
          <w:sz w:val="26"/>
          <w:szCs w:val="26"/>
        </w:rPr>
        <w:br/>
      </w:r>
      <w:r w:rsidRPr="00324AE6">
        <w:rPr>
          <w:i/>
          <w:sz w:val="26"/>
          <w:szCs w:val="26"/>
        </w:rPr>
        <w:t xml:space="preserve">(Ban hành kèm theo Nghị định số </w:t>
      </w:r>
      <w:r w:rsidRPr="00324AE6">
        <w:rPr>
          <w:b/>
          <w:i/>
          <w:sz w:val="26"/>
          <w:szCs w:val="26"/>
        </w:rPr>
        <w:t>13</w:t>
      </w:r>
      <w:r w:rsidRPr="00324AE6">
        <w:rPr>
          <w:i/>
          <w:sz w:val="26"/>
          <w:szCs w:val="26"/>
        </w:rPr>
        <w:t>/2011/NĐ-CP</w:t>
      </w:r>
    </w:p>
    <w:p w:rsidR="009A66D8" w:rsidRPr="00324AE6" w:rsidRDefault="009A66D8" w:rsidP="009A66D8">
      <w:pPr>
        <w:spacing w:beforeLines="20" w:before="48" w:afterLines="20" w:after="48"/>
        <w:jc w:val="center"/>
        <w:rPr>
          <w:i/>
          <w:sz w:val="26"/>
          <w:szCs w:val="26"/>
        </w:rPr>
      </w:pPr>
      <w:r w:rsidRPr="00324AE6">
        <w:rPr>
          <w:i/>
          <w:sz w:val="26"/>
          <w:szCs w:val="26"/>
        </w:rPr>
        <w:t xml:space="preserve"> ngày 11 tháng 02 năm 2011 của Chính phủ)</w:t>
      </w:r>
    </w:p>
    <w:p w:rsidR="009A66D8" w:rsidRPr="00324AE6" w:rsidRDefault="009A66D8" w:rsidP="009A66D8">
      <w:pPr>
        <w:spacing w:beforeLines="20" w:before="48" w:afterLines="20" w:after="48"/>
        <w:jc w:val="center"/>
        <w:rPr>
          <w:i/>
          <w:sz w:val="26"/>
          <w:szCs w:val="26"/>
        </w:rPr>
      </w:pPr>
      <w:r w:rsidRPr="00324AE6">
        <w:rPr>
          <w:i/>
          <w:sz w:val="26"/>
          <w:szCs w:val="26"/>
        </w:rPr>
        <w:t>_______</w:t>
      </w:r>
    </w:p>
    <w:p w:rsidR="009A66D8" w:rsidRPr="00324AE6" w:rsidRDefault="009A66D8" w:rsidP="009A66D8">
      <w:pPr>
        <w:spacing w:beforeLines="20" w:before="48" w:afterLines="20" w:after="48"/>
        <w:jc w:val="center"/>
        <w:rPr>
          <w:i/>
          <w:sz w:val="26"/>
          <w:szCs w:val="26"/>
        </w:rPr>
      </w:pPr>
    </w:p>
    <w:p w:rsidR="009A66D8" w:rsidRPr="00324AE6" w:rsidRDefault="009A66D8" w:rsidP="009A66D8">
      <w:pPr>
        <w:spacing w:beforeLines="20" w:before="48" w:afterLines="20" w:after="48"/>
        <w:jc w:val="center"/>
        <w:rPr>
          <w:b/>
          <w:sz w:val="26"/>
          <w:szCs w:val="26"/>
        </w:rPr>
      </w:pPr>
      <w:r w:rsidRPr="00324AE6">
        <w:rPr>
          <w:b/>
          <w:sz w:val="26"/>
          <w:szCs w:val="26"/>
        </w:rPr>
        <w:t>Bảng 1. Quy định khoảng cách an toàn đối với cảng</w:t>
      </w:r>
    </w:p>
    <w:p w:rsidR="009A66D8" w:rsidRPr="00324AE6" w:rsidRDefault="009A66D8" w:rsidP="009A66D8">
      <w:pPr>
        <w:spacing w:before="12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4820"/>
        <w:gridCol w:w="1062"/>
        <w:gridCol w:w="1080"/>
        <w:gridCol w:w="1004"/>
        <w:gridCol w:w="1022"/>
      </w:tblGrid>
      <w:tr w:rsidR="009A66D8" w:rsidRPr="00324AE6" w:rsidTr="004A7D4D">
        <w:tc>
          <w:tcPr>
            <w:tcW w:w="5166" w:type="dxa"/>
            <w:gridSpan w:val="2"/>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Các đối tượng tiếp giáp với cảng</w:t>
            </w:r>
          </w:p>
        </w:tc>
        <w:tc>
          <w:tcPr>
            <w:tcW w:w="4168" w:type="dxa"/>
            <w:gridSpan w:val="4"/>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Khoảng cách an toàn (m)</w:t>
            </w:r>
          </w:p>
        </w:tc>
      </w:tr>
      <w:tr w:rsidR="009A66D8" w:rsidRPr="00324AE6" w:rsidTr="004A7D4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b/>
                <w:sz w:val="26"/>
                <w:szCs w:val="26"/>
              </w:rPr>
            </w:pPr>
          </w:p>
        </w:tc>
        <w:tc>
          <w:tcPr>
            <w:tcW w:w="10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Cấp 1</w:t>
            </w:r>
          </w:p>
        </w:tc>
        <w:tc>
          <w:tcPr>
            <w:tcW w:w="10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 xml:space="preserve">Cấp 2 </w:t>
            </w:r>
          </w:p>
        </w:tc>
        <w:tc>
          <w:tcPr>
            <w:tcW w:w="1004"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Cấp 3</w:t>
            </w:r>
          </w:p>
        </w:tc>
        <w:tc>
          <w:tcPr>
            <w:tcW w:w="102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Cấp 4</w:t>
            </w:r>
          </w:p>
        </w:tc>
      </w:tr>
      <w:tr w:rsidR="009A66D8" w:rsidRPr="00324AE6" w:rsidTr="004A7D4D">
        <w:tc>
          <w:tcPr>
            <w:tcW w:w="346"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w:t>
            </w:r>
          </w:p>
        </w:tc>
        <w:tc>
          <w:tcPr>
            <w:tcW w:w="4820" w:type="dxa"/>
            <w:tcBorders>
              <w:top w:val="single" w:sz="4" w:space="0" w:color="auto"/>
              <w:left w:val="single" w:sz="4" w:space="0" w:color="auto"/>
              <w:bottom w:val="nil"/>
              <w:right w:val="single" w:sz="4" w:space="0" w:color="auto"/>
            </w:tcBorders>
            <w:hideMark/>
          </w:tcPr>
          <w:p w:rsidR="009A66D8" w:rsidRPr="00324AE6" w:rsidRDefault="009A66D8" w:rsidP="004A7D4D">
            <w:pPr>
              <w:jc w:val="both"/>
              <w:rPr>
                <w:sz w:val="26"/>
                <w:szCs w:val="26"/>
              </w:rPr>
            </w:pPr>
            <w:r w:rsidRPr="00324AE6">
              <w:rPr>
                <w:sz w:val="26"/>
                <w:szCs w:val="26"/>
              </w:rPr>
              <w:t>Khu vực thăm dò, mỏ khai thác khoáng sản (tính từ ranh giới tiếp giáp ngoài cùng của khu vực hoặc mỏ)</w:t>
            </w:r>
          </w:p>
        </w:tc>
        <w:tc>
          <w:tcPr>
            <w:tcW w:w="1062"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08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004"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022"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4820" w:type="dxa"/>
            <w:tcBorders>
              <w:top w:val="nil"/>
              <w:left w:val="single" w:sz="4" w:space="0" w:color="auto"/>
              <w:bottom w:val="single" w:sz="4" w:space="0" w:color="auto"/>
              <w:right w:val="single" w:sz="4" w:space="0" w:color="auto"/>
            </w:tcBorders>
            <w:hideMark/>
          </w:tcPr>
          <w:p w:rsidR="009A66D8" w:rsidRPr="00324AE6" w:rsidRDefault="009A66D8" w:rsidP="004A7D4D">
            <w:pPr>
              <w:jc w:val="both"/>
              <w:rPr>
                <w:sz w:val="26"/>
                <w:szCs w:val="26"/>
              </w:rPr>
            </w:pPr>
            <w:r w:rsidRPr="00324AE6">
              <w:rPr>
                <w:sz w:val="26"/>
                <w:szCs w:val="26"/>
              </w:rPr>
              <w:t>1. Có nổ mìn, khai thác lộ thiên</w:t>
            </w:r>
          </w:p>
          <w:p w:rsidR="009A66D8" w:rsidRPr="00324AE6" w:rsidRDefault="009A66D8" w:rsidP="004A7D4D">
            <w:pPr>
              <w:jc w:val="both"/>
              <w:rPr>
                <w:sz w:val="26"/>
                <w:szCs w:val="26"/>
              </w:rPr>
            </w:pPr>
            <w:r w:rsidRPr="00324AE6">
              <w:rPr>
                <w:sz w:val="26"/>
                <w:szCs w:val="26"/>
              </w:rPr>
              <w:t xml:space="preserve">2. Các hình thức thăm dò, khai thác khác </w:t>
            </w:r>
          </w:p>
        </w:tc>
        <w:tc>
          <w:tcPr>
            <w:tcW w:w="1062"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1000</w:t>
            </w:r>
          </w:p>
          <w:p w:rsidR="009A66D8" w:rsidRPr="00324AE6" w:rsidRDefault="009A66D8" w:rsidP="004A7D4D">
            <w:pPr>
              <w:jc w:val="center"/>
              <w:rPr>
                <w:sz w:val="26"/>
                <w:szCs w:val="26"/>
              </w:rPr>
            </w:pPr>
            <w:r w:rsidRPr="00324AE6">
              <w:rPr>
                <w:sz w:val="26"/>
                <w:szCs w:val="26"/>
              </w:rPr>
              <w:t>600</w:t>
            </w:r>
          </w:p>
        </w:tc>
        <w:tc>
          <w:tcPr>
            <w:tcW w:w="108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900</w:t>
            </w:r>
          </w:p>
          <w:p w:rsidR="009A66D8" w:rsidRPr="00324AE6" w:rsidRDefault="009A66D8" w:rsidP="004A7D4D">
            <w:pPr>
              <w:jc w:val="center"/>
              <w:rPr>
                <w:sz w:val="26"/>
                <w:szCs w:val="26"/>
              </w:rPr>
            </w:pPr>
            <w:r w:rsidRPr="00324AE6">
              <w:rPr>
                <w:sz w:val="26"/>
                <w:szCs w:val="26"/>
              </w:rPr>
              <w:t>500</w:t>
            </w:r>
          </w:p>
        </w:tc>
        <w:tc>
          <w:tcPr>
            <w:tcW w:w="1004"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800</w:t>
            </w:r>
          </w:p>
          <w:p w:rsidR="009A66D8" w:rsidRPr="00324AE6" w:rsidRDefault="009A66D8" w:rsidP="004A7D4D">
            <w:pPr>
              <w:jc w:val="center"/>
              <w:rPr>
                <w:sz w:val="26"/>
                <w:szCs w:val="26"/>
              </w:rPr>
            </w:pPr>
            <w:r w:rsidRPr="00324AE6">
              <w:rPr>
                <w:sz w:val="26"/>
                <w:szCs w:val="26"/>
              </w:rPr>
              <w:t>400</w:t>
            </w:r>
          </w:p>
        </w:tc>
        <w:tc>
          <w:tcPr>
            <w:tcW w:w="1022"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500</w:t>
            </w:r>
          </w:p>
          <w:p w:rsidR="009A66D8" w:rsidRPr="00324AE6" w:rsidRDefault="009A66D8" w:rsidP="004A7D4D">
            <w:pPr>
              <w:jc w:val="center"/>
              <w:rPr>
                <w:sz w:val="26"/>
                <w:szCs w:val="26"/>
              </w:rPr>
            </w:pPr>
            <w:r w:rsidRPr="00324AE6">
              <w:rPr>
                <w:sz w:val="26"/>
                <w:szCs w:val="26"/>
              </w:rPr>
              <w:t>400</w:t>
            </w:r>
          </w:p>
        </w:tc>
      </w:tr>
      <w:tr w:rsidR="009A66D8" w:rsidRPr="00324AE6" w:rsidTr="004A7D4D">
        <w:tc>
          <w:tcPr>
            <w:tcW w:w="346"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w:t>
            </w:r>
          </w:p>
        </w:tc>
        <w:tc>
          <w:tcPr>
            <w:tcW w:w="4820" w:type="dxa"/>
            <w:tcBorders>
              <w:top w:val="single" w:sz="4" w:space="0" w:color="auto"/>
              <w:left w:val="single" w:sz="4" w:space="0" w:color="auto"/>
              <w:bottom w:val="nil"/>
              <w:right w:val="single" w:sz="4" w:space="0" w:color="auto"/>
            </w:tcBorders>
            <w:hideMark/>
          </w:tcPr>
          <w:p w:rsidR="009A66D8" w:rsidRPr="00324AE6" w:rsidRDefault="009A66D8" w:rsidP="004A7D4D">
            <w:pPr>
              <w:jc w:val="both"/>
              <w:rPr>
                <w:sz w:val="26"/>
                <w:szCs w:val="26"/>
              </w:rPr>
            </w:pPr>
            <w:r w:rsidRPr="00324AE6">
              <w:rPr>
                <w:sz w:val="26"/>
                <w:szCs w:val="26"/>
              </w:rPr>
              <w:t>Cầu đường sắt hoặc cầu đường bộ chạy song song với cảng:</w:t>
            </w:r>
          </w:p>
        </w:tc>
        <w:tc>
          <w:tcPr>
            <w:tcW w:w="1062"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08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004"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022"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4820" w:type="dxa"/>
            <w:tcBorders>
              <w:top w:val="nil"/>
              <w:left w:val="single" w:sz="4" w:space="0" w:color="auto"/>
              <w:bottom w:val="single" w:sz="4" w:space="0" w:color="auto"/>
              <w:right w:val="single" w:sz="4" w:space="0" w:color="auto"/>
            </w:tcBorders>
            <w:hideMark/>
          </w:tcPr>
          <w:p w:rsidR="009A66D8" w:rsidRPr="00324AE6" w:rsidRDefault="009A66D8" w:rsidP="004A7D4D">
            <w:pPr>
              <w:jc w:val="both"/>
              <w:rPr>
                <w:sz w:val="26"/>
                <w:szCs w:val="26"/>
              </w:rPr>
            </w:pPr>
            <w:r w:rsidRPr="00324AE6">
              <w:rPr>
                <w:sz w:val="26"/>
                <w:szCs w:val="26"/>
              </w:rPr>
              <w:t xml:space="preserve">1. Khi cảng đặt ở thượng lưu </w:t>
            </w:r>
          </w:p>
          <w:p w:rsidR="009A66D8" w:rsidRPr="00324AE6" w:rsidRDefault="009A66D8" w:rsidP="004A7D4D">
            <w:pPr>
              <w:jc w:val="both"/>
              <w:rPr>
                <w:sz w:val="26"/>
                <w:szCs w:val="26"/>
              </w:rPr>
            </w:pPr>
            <w:r w:rsidRPr="00324AE6">
              <w:rPr>
                <w:sz w:val="26"/>
                <w:szCs w:val="26"/>
              </w:rPr>
              <w:t xml:space="preserve">2. Khi cảng đặt ở hạ lưu </w:t>
            </w:r>
          </w:p>
        </w:tc>
        <w:tc>
          <w:tcPr>
            <w:tcW w:w="1062"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500</w:t>
            </w:r>
          </w:p>
          <w:p w:rsidR="009A66D8" w:rsidRPr="00324AE6" w:rsidRDefault="009A66D8" w:rsidP="004A7D4D">
            <w:pPr>
              <w:jc w:val="center"/>
              <w:rPr>
                <w:sz w:val="26"/>
                <w:szCs w:val="26"/>
              </w:rPr>
            </w:pPr>
            <w:r w:rsidRPr="00324AE6">
              <w:rPr>
                <w:sz w:val="26"/>
                <w:szCs w:val="26"/>
              </w:rPr>
              <w:t>400</w:t>
            </w:r>
          </w:p>
        </w:tc>
        <w:tc>
          <w:tcPr>
            <w:tcW w:w="108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500</w:t>
            </w:r>
          </w:p>
          <w:p w:rsidR="009A66D8" w:rsidRPr="00324AE6" w:rsidRDefault="009A66D8" w:rsidP="004A7D4D">
            <w:pPr>
              <w:jc w:val="center"/>
              <w:rPr>
                <w:sz w:val="26"/>
                <w:szCs w:val="26"/>
              </w:rPr>
            </w:pPr>
            <w:r w:rsidRPr="00324AE6">
              <w:rPr>
                <w:sz w:val="26"/>
                <w:szCs w:val="26"/>
              </w:rPr>
              <w:t>300</w:t>
            </w:r>
          </w:p>
        </w:tc>
        <w:tc>
          <w:tcPr>
            <w:tcW w:w="1004"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400</w:t>
            </w:r>
          </w:p>
          <w:p w:rsidR="009A66D8" w:rsidRPr="00324AE6" w:rsidRDefault="009A66D8" w:rsidP="004A7D4D">
            <w:pPr>
              <w:jc w:val="center"/>
              <w:rPr>
                <w:sz w:val="26"/>
                <w:szCs w:val="26"/>
              </w:rPr>
            </w:pPr>
            <w:r w:rsidRPr="00324AE6">
              <w:rPr>
                <w:sz w:val="26"/>
                <w:szCs w:val="26"/>
              </w:rPr>
              <w:t>250</w:t>
            </w:r>
          </w:p>
        </w:tc>
        <w:tc>
          <w:tcPr>
            <w:tcW w:w="1022"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300</w:t>
            </w:r>
          </w:p>
          <w:p w:rsidR="009A66D8" w:rsidRPr="00324AE6" w:rsidRDefault="009A66D8" w:rsidP="004A7D4D">
            <w:pPr>
              <w:jc w:val="center"/>
              <w:rPr>
                <w:sz w:val="26"/>
                <w:szCs w:val="26"/>
              </w:rPr>
            </w:pPr>
            <w:r w:rsidRPr="00324AE6">
              <w:rPr>
                <w:sz w:val="26"/>
                <w:szCs w:val="26"/>
              </w:rPr>
              <w:t>200</w:t>
            </w:r>
          </w:p>
        </w:tc>
      </w:tr>
      <w:tr w:rsidR="009A66D8" w:rsidRPr="00324AE6" w:rsidTr="004A7D4D">
        <w:tc>
          <w:tcPr>
            <w:tcW w:w="346"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w:t>
            </w:r>
          </w:p>
        </w:tc>
        <w:tc>
          <w:tcPr>
            <w:tcW w:w="4820" w:type="dxa"/>
            <w:tcBorders>
              <w:top w:val="single" w:sz="4" w:space="0" w:color="auto"/>
              <w:left w:val="single" w:sz="4" w:space="0" w:color="auto"/>
              <w:bottom w:val="nil"/>
              <w:right w:val="single" w:sz="4" w:space="0" w:color="auto"/>
            </w:tcBorders>
            <w:hideMark/>
          </w:tcPr>
          <w:p w:rsidR="009A66D8" w:rsidRPr="00324AE6" w:rsidRDefault="009A66D8" w:rsidP="004A7D4D">
            <w:pPr>
              <w:jc w:val="both"/>
              <w:rPr>
                <w:sz w:val="26"/>
                <w:szCs w:val="26"/>
              </w:rPr>
            </w:pPr>
            <w:r w:rsidRPr="00324AE6">
              <w:rPr>
                <w:sz w:val="26"/>
                <w:szCs w:val="26"/>
              </w:rPr>
              <w:t>Khi Cảng đặt ở phía thượng lưu sông đến các đối tượng tiếp giáp:</w:t>
            </w:r>
          </w:p>
        </w:tc>
        <w:tc>
          <w:tcPr>
            <w:tcW w:w="1062"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08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004"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022"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4820" w:type="dxa"/>
            <w:tcBorders>
              <w:top w:val="nil"/>
              <w:left w:val="single" w:sz="4" w:space="0" w:color="auto"/>
              <w:bottom w:val="nil"/>
              <w:right w:val="single" w:sz="4" w:space="0" w:color="auto"/>
            </w:tcBorders>
            <w:hideMark/>
          </w:tcPr>
          <w:p w:rsidR="009A66D8" w:rsidRPr="00324AE6" w:rsidRDefault="009A66D8" w:rsidP="004A7D4D">
            <w:pPr>
              <w:jc w:val="both"/>
              <w:rPr>
                <w:sz w:val="26"/>
                <w:szCs w:val="26"/>
              </w:rPr>
            </w:pPr>
            <w:r w:rsidRPr="00324AE6">
              <w:rPr>
                <w:sz w:val="26"/>
                <w:szCs w:val="26"/>
              </w:rPr>
              <w:t>1. Quân cảng cố định; cảng hàng hóa; bến phà, bến tàu, bến đò, canô; khu du lịch và các cầu tàu khác.</w:t>
            </w:r>
          </w:p>
        </w:tc>
        <w:tc>
          <w:tcPr>
            <w:tcW w:w="1062"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2000</w:t>
            </w:r>
          </w:p>
        </w:tc>
        <w:tc>
          <w:tcPr>
            <w:tcW w:w="108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1500</w:t>
            </w:r>
          </w:p>
        </w:tc>
        <w:tc>
          <w:tcPr>
            <w:tcW w:w="1004"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1200</w:t>
            </w:r>
          </w:p>
        </w:tc>
        <w:tc>
          <w:tcPr>
            <w:tcW w:w="1022"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1000</w:t>
            </w: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4820" w:type="dxa"/>
            <w:tcBorders>
              <w:top w:val="nil"/>
              <w:left w:val="single" w:sz="4" w:space="0" w:color="auto"/>
              <w:bottom w:val="nil"/>
              <w:right w:val="single" w:sz="4" w:space="0" w:color="auto"/>
            </w:tcBorders>
            <w:hideMark/>
          </w:tcPr>
          <w:p w:rsidR="009A66D8" w:rsidRPr="00324AE6" w:rsidRDefault="009A66D8" w:rsidP="004A7D4D">
            <w:pPr>
              <w:jc w:val="both"/>
              <w:rPr>
                <w:sz w:val="26"/>
                <w:szCs w:val="26"/>
              </w:rPr>
            </w:pPr>
            <w:r w:rsidRPr="00324AE6">
              <w:rPr>
                <w:sz w:val="26"/>
                <w:szCs w:val="26"/>
              </w:rPr>
              <w:t xml:space="preserve">2. Cảng, công trình thủy điện; công trình lấy nước sinh hoạt </w:t>
            </w:r>
          </w:p>
        </w:tc>
        <w:tc>
          <w:tcPr>
            <w:tcW w:w="1062"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500</w:t>
            </w:r>
          </w:p>
        </w:tc>
        <w:tc>
          <w:tcPr>
            <w:tcW w:w="108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500</w:t>
            </w:r>
          </w:p>
        </w:tc>
        <w:tc>
          <w:tcPr>
            <w:tcW w:w="1004"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350</w:t>
            </w:r>
          </w:p>
        </w:tc>
        <w:tc>
          <w:tcPr>
            <w:tcW w:w="1022"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350</w:t>
            </w: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4820" w:type="dxa"/>
            <w:tcBorders>
              <w:top w:val="nil"/>
              <w:left w:val="single" w:sz="4" w:space="0" w:color="auto"/>
              <w:bottom w:val="single" w:sz="4" w:space="0" w:color="auto"/>
              <w:right w:val="single" w:sz="4" w:space="0" w:color="auto"/>
            </w:tcBorders>
            <w:hideMark/>
          </w:tcPr>
          <w:p w:rsidR="009A66D8" w:rsidRPr="00324AE6" w:rsidRDefault="009A66D8" w:rsidP="004A7D4D">
            <w:pPr>
              <w:jc w:val="both"/>
              <w:rPr>
                <w:sz w:val="26"/>
                <w:szCs w:val="26"/>
              </w:rPr>
            </w:pPr>
            <w:r w:rsidRPr="00324AE6">
              <w:rPr>
                <w:sz w:val="26"/>
                <w:szCs w:val="26"/>
              </w:rPr>
              <w:t>3. Các công trình khác.</w:t>
            </w:r>
          </w:p>
        </w:tc>
        <w:tc>
          <w:tcPr>
            <w:tcW w:w="1062"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tc>
        <w:tc>
          <w:tcPr>
            <w:tcW w:w="108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tc>
        <w:tc>
          <w:tcPr>
            <w:tcW w:w="1004"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tc>
        <w:tc>
          <w:tcPr>
            <w:tcW w:w="1022"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tc>
      </w:tr>
      <w:tr w:rsidR="009A66D8" w:rsidRPr="00324AE6" w:rsidTr="004A7D4D">
        <w:tc>
          <w:tcPr>
            <w:tcW w:w="346"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w:t>
            </w:r>
          </w:p>
        </w:tc>
        <w:tc>
          <w:tcPr>
            <w:tcW w:w="4820" w:type="dxa"/>
            <w:tcBorders>
              <w:top w:val="single" w:sz="4" w:space="0" w:color="auto"/>
              <w:left w:val="single" w:sz="4" w:space="0" w:color="auto"/>
              <w:bottom w:val="nil"/>
              <w:right w:val="single" w:sz="4" w:space="0" w:color="auto"/>
            </w:tcBorders>
            <w:hideMark/>
          </w:tcPr>
          <w:p w:rsidR="009A66D8" w:rsidRPr="00324AE6" w:rsidRDefault="009A66D8" w:rsidP="004A7D4D">
            <w:pPr>
              <w:jc w:val="both"/>
              <w:rPr>
                <w:sz w:val="26"/>
                <w:szCs w:val="26"/>
              </w:rPr>
            </w:pPr>
            <w:r w:rsidRPr="00324AE6">
              <w:rPr>
                <w:sz w:val="26"/>
                <w:szCs w:val="26"/>
              </w:rPr>
              <w:t xml:space="preserve">Khi Cảng đặt ở phía hạ lưu sông đến các đối tượng tiếp giáp: </w:t>
            </w:r>
          </w:p>
        </w:tc>
        <w:tc>
          <w:tcPr>
            <w:tcW w:w="1062"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08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004"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022"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4820" w:type="dxa"/>
            <w:tcBorders>
              <w:top w:val="nil"/>
              <w:left w:val="single" w:sz="4" w:space="0" w:color="auto"/>
              <w:bottom w:val="nil"/>
              <w:right w:val="single" w:sz="4" w:space="0" w:color="auto"/>
            </w:tcBorders>
            <w:hideMark/>
          </w:tcPr>
          <w:p w:rsidR="009A66D8" w:rsidRPr="00324AE6" w:rsidRDefault="009A66D8" w:rsidP="004A7D4D">
            <w:pPr>
              <w:jc w:val="both"/>
              <w:rPr>
                <w:sz w:val="26"/>
                <w:szCs w:val="26"/>
              </w:rPr>
            </w:pPr>
            <w:r w:rsidRPr="00324AE6">
              <w:rPr>
                <w:sz w:val="26"/>
                <w:szCs w:val="26"/>
              </w:rPr>
              <w:t>1. Quân cảng cố định; cảng hàng hóa; bến phà, bến tàu, bến đò, canô; khu du lịch và các cầu tàu khác.</w:t>
            </w:r>
          </w:p>
        </w:tc>
        <w:tc>
          <w:tcPr>
            <w:tcW w:w="1062"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1000</w:t>
            </w:r>
          </w:p>
        </w:tc>
        <w:tc>
          <w:tcPr>
            <w:tcW w:w="108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1000</w:t>
            </w:r>
          </w:p>
        </w:tc>
        <w:tc>
          <w:tcPr>
            <w:tcW w:w="1004"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1000</w:t>
            </w:r>
          </w:p>
        </w:tc>
        <w:tc>
          <w:tcPr>
            <w:tcW w:w="1022"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1000</w:t>
            </w: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4820" w:type="dxa"/>
            <w:tcBorders>
              <w:top w:val="nil"/>
              <w:left w:val="single" w:sz="4" w:space="0" w:color="auto"/>
              <w:bottom w:val="nil"/>
              <w:right w:val="single" w:sz="4" w:space="0" w:color="auto"/>
            </w:tcBorders>
            <w:hideMark/>
          </w:tcPr>
          <w:p w:rsidR="009A66D8" w:rsidRPr="00324AE6" w:rsidRDefault="009A66D8" w:rsidP="004A7D4D">
            <w:pPr>
              <w:jc w:val="both"/>
              <w:rPr>
                <w:sz w:val="26"/>
                <w:szCs w:val="26"/>
              </w:rPr>
            </w:pPr>
            <w:r w:rsidRPr="00324AE6">
              <w:rPr>
                <w:sz w:val="26"/>
                <w:szCs w:val="26"/>
              </w:rPr>
              <w:t xml:space="preserve">2. Cảng; công trình thủy điện; công trình lấy nước sinh hoạt </w:t>
            </w:r>
          </w:p>
        </w:tc>
        <w:tc>
          <w:tcPr>
            <w:tcW w:w="1062"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300</w:t>
            </w:r>
          </w:p>
        </w:tc>
        <w:tc>
          <w:tcPr>
            <w:tcW w:w="108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300</w:t>
            </w:r>
          </w:p>
        </w:tc>
        <w:tc>
          <w:tcPr>
            <w:tcW w:w="1004"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300</w:t>
            </w:r>
          </w:p>
        </w:tc>
        <w:tc>
          <w:tcPr>
            <w:tcW w:w="1022"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300</w:t>
            </w: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4820" w:type="dxa"/>
            <w:tcBorders>
              <w:top w:val="nil"/>
              <w:left w:val="single" w:sz="4" w:space="0" w:color="auto"/>
              <w:bottom w:val="single" w:sz="4" w:space="0" w:color="auto"/>
              <w:right w:val="single" w:sz="4" w:space="0" w:color="auto"/>
            </w:tcBorders>
            <w:hideMark/>
          </w:tcPr>
          <w:p w:rsidR="009A66D8" w:rsidRPr="00324AE6" w:rsidRDefault="009A66D8" w:rsidP="004A7D4D">
            <w:pPr>
              <w:jc w:val="both"/>
              <w:rPr>
                <w:sz w:val="26"/>
                <w:szCs w:val="26"/>
              </w:rPr>
            </w:pPr>
            <w:r w:rsidRPr="00324AE6">
              <w:rPr>
                <w:sz w:val="26"/>
                <w:szCs w:val="26"/>
              </w:rPr>
              <w:t xml:space="preserve">3. Các công trình khác </w:t>
            </w:r>
          </w:p>
        </w:tc>
        <w:tc>
          <w:tcPr>
            <w:tcW w:w="1062"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tc>
        <w:tc>
          <w:tcPr>
            <w:tcW w:w="108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tc>
        <w:tc>
          <w:tcPr>
            <w:tcW w:w="1004"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tc>
        <w:tc>
          <w:tcPr>
            <w:tcW w:w="1022"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tc>
      </w:tr>
    </w:tbl>
    <w:p w:rsidR="009A66D8" w:rsidRPr="00324AE6" w:rsidRDefault="009A66D8" w:rsidP="009A66D8">
      <w:pPr>
        <w:spacing w:before="20" w:after="20"/>
        <w:jc w:val="both"/>
        <w:rPr>
          <w:b/>
          <w:i/>
          <w:sz w:val="26"/>
          <w:szCs w:val="26"/>
        </w:rPr>
      </w:pPr>
      <w:r w:rsidRPr="00324AE6">
        <w:rPr>
          <w:b/>
          <w:i/>
          <w:sz w:val="26"/>
          <w:szCs w:val="26"/>
        </w:rPr>
        <w:t>Ghi chú:</w:t>
      </w:r>
    </w:p>
    <w:p w:rsidR="009A66D8" w:rsidRPr="00324AE6" w:rsidRDefault="009A66D8" w:rsidP="009A66D8">
      <w:pPr>
        <w:spacing w:before="20" w:after="20"/>
        <w:jc w:val="both"/>
        <w:rPr>
          <w:i/>
          <w:sz w:val="26"/>
          <w:szCs w:val="26"/>
        </w:rPr>
      </w:pPr>
      <w:r w:rsidRPr="00324AE6">
        <w:rPr>
          <w:sz w:val="26"/>
          <w:szCs w:val="26"/>
        </w:rPr>
        <w:t xml:space="preserve">- </w:t>
      </w:r>
      <w:r w:rsidRPr="00324AE6">
        <w:rPr>
          <w:i/>
          <w:sz w:val="26"/>
          <w:szCs w:val="26"/>
        </w:rPr>
        <w:t>Trong trường hợp có nhiều cầu cảng do cùng một hoặc nhiều chủ sở hữu cùng xuất/nhập khí và DM&amp;SPDM thì không áp dụng theo quy định này mà áp dụng theo quy định tiêu chuẩn thiết kế kho chứa DM&amp;SPDM và quy định về hàng hải.</w:t>
      </w:r>
    </w:p>
    <w:p w:rsidR="009A66D8" w:rsidRPr="00324AE6" w:rsidRDefault="009A66D8" w:rsidP="009A66D8">
      <w:pPr>
        <w:spacing w:before="20" w:after="20"/>
        <w:jc w:val="both"/>
        <w:rPr>
          <w:i/>
          <w:sz w:val="26"/>
          <w:szCs w:val="26"/>
        </w:rPr>
      </w:pPr>
      <w:r w:rsidRPr="00324AE6">
        <w:rPr>
          <w:i/>
          <w:sz w:val="26"/>
          <w:szCs w:val="26"/>
        </w:rPr>
        <w:t>- Khi cảng đặt tại các vị trí ảnh hưởng bởi thủy triều thì phạm vi an toàn của cảng được xem như cảng đặt tại thượng lưu về các hướng.</w:t>
      </w:r>
    </w:p>
    <w:p w:rsidR="009A66D8" w:rsidRPr="00324AE6" w:rsidRDefault="009A66D8" w:rsidP="009A66D8">
      <w:pPr>
        <w:rPr>
          <w:i/>
          <w:sz w:val="26"/>
          <w:szCs w:val="26"/>
        </w:rPr>
        <w:sectPr w:rsidR="009A66D8" w:rsidRPr="00324AE6">
          <w:pgSz w:w="12240" w:h="15840"/>
          <w:pgMar w:top="1440" w:right="1152" w:bottom="1152" w:left="1800" w:header="720" w:footer="720" w:gutter="0"/>
          <w:cols w:space="720"/>
        </w:sectPr>
      </w:pPr>
    </w:p>
    <w:p w:rsidR="009A66D8" w:rsidRPr="00324AE6" w:rsidRDefault="009A66D8" w:rsidP="009A66D8">
      <w:pPr>
        <w:spacing w:before="120"/>
        <w:jc w:val="both"/>
        <w:rPr>
          <w:i/>
          <w:sz w:val="26"/>
          <w:szCs w:val="26"/>
        </w:rPr>
      </w:pPr>
    </w:p>
    <w:p w:rsidR="009A66D8" w:rsidRPr="00324AE6" w:rsidRDefault="009A66D8" w:rsidP="009A66D8">
      <w:pPr>
        <w:spacing w:before="120"/>
        <w:jc w:val="center"/>
        <w:rPr>
          <w:b/>
          <w:sz w:val="26"/>
          <w:szCs w:val="26"/>
        </w:rPr>
      </w:pPr>
      <w:r w:rsidRPr="00324AE6">
        <w:rPr>
          <w:b/>
          <w:sz w:val="26"/>
          <w:szCs w:val="26"/>
        </w:rPr>
        <w:t>Bảng 2. Quy định khoảng cách an toàn đối với kho định áp chứa khí hóa lỏng và các sản phẩm khí hóa lỏng</w:t>
      </w:r>
    </w:p>
    <w:p w:rsidR="009A66D8" w:rsidRPr="00324AE6" w:rsidRDefault="009A66D8" w:rsidP="009A66D8">
      <w:pPr>
        <w:spacing w:before="120"/>
        <w:jc w:val="center"/>
        <w:rPr>
          <w:b/>
          <w:sz w:val="26"/>
          <w:szCs w:val="26"/>
        </w:rPr>
      </w:pPr>
    </w:p>
    <w:tbl>
      <w:tblPr>
        <w:tblW w:w="13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8464"/>
        <w:gridCol w:w="1537"/>
        <w:gridCol w:w="1441"/>
        <w:gridCol w:w="1441"/>
      </w:tblGrid>
      <w:tr w:rsidR="009A66D8" w:rsidRPr="00324AE6" w:rsidTr="004A7D4D">
        <w:trPr>
          <w:tblHead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STT</w:t>
            </w:r>
          </w:p>
        </w:tc>
        <w:tc>
          <w:tcPr>
            <w:tcW w:w="8460" w:type="dxa"/>
            <w:vMerge w:val="restart"/>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Các đối tượng tiếp giáp</w:t>
            </w:r>
          </w:p>
        </w:tc>
        <w:tc>
          <w:tcPr>
            <w:tcW w:w="4416" w:type="dxa"/>
            <w:gridSpan w:val="3"/>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Khoảng cách an toàn (m)</w:t>
            </w:r>
          </w:p>
        </w:tc>
      </w:tr>
      <w:tr w:rsidR="009A66D8" w:rsidRPr="00324AE6" w:rsidTr="004A7D4D">
        <w:trPr>
          <w:tblHead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b/>
                <w:sz w:val="26"/>
                <w:szCs w:val="26"/>
              </w:rPr>
            </w:pPr>
          </w:p>
        </w:tc>
        <w:tc>
          <w:tcPr>
            <w:tcW w:w="8460"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b/>
                <w:sz w:val="26"/>
                <w:szCs w:val="26"/>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Cấp 1</w:t>
            </w:r>
          </w:p>
        </w:tc>
        <w:tc>
          <w:tcPr>
            <w:tcW w:w="144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Cấp 2</w:t>
            </w:r>
          </w:p>
        </w:tc>
        <w:tc>
          <w:tcPr>
            <w:tcW w:w="144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Cấp 3</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w:t>
            </w:r>
          </w:p>
        </w:tc>
        <w:tc>
          <w:tcPr>
            <w:tcW w:w="8460" w:type="dxa"/>
            <w:tcBorders>
              <w:top w:val="single" w:sz="4" w:space="0" w:color="auto"/>
              <w:left w:val="single" w:sz="4" w:space="0" w:color="auto"/>
              <w:bottom w:val="nil"/>
              <w:right w:val="single" w:sz="4" w:space="0" w:color="auto"/>
            </w:tcBorders>
            <w:hideMark/>
          </w:tcPr>
          <w:p w:rsidR="009A66D8" w:rsidRPr="00324AE6" w:rsidRDefault="009A66D8" w:rsidP="004A7D4D">
            <w:pPr>
              <w:rPr>
                <w:sz w:val="26"/>
                <w:szCs w:val="26"/>
              </w:rPr>
            </w:pPr>
            <w:r w:rsidRPr="00324AE6">
              <w:rPr>
                <w:sz w:val="26"/>
                <w:szCs w:val="26"/>
              </w:rPr>
              <w:t>Khu dân dụng</w:t>
            </w:r>
          </w:p>
        </w:tc>
        <w:tc>
          <w:tcPr>
            <w:tcW w:w="1536"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8460" w:type="dxa"/>
            <w:tcBorders>
              <w:top w:val="nil"/>
              <w:left w:val="single" w:sz="4" w:space="0" w:color="auto"/>
              <w:bottom w:val="nil"/>
              <w:right w:val="single" w:sz="4" w:space="0" w:color="auto"/>
            </w:tcBorders>
            <w:hideMark/>
          </w:tcPr>
          <w:p w:rsidR="009A66D8" w:rsidRPr="00324AE6" w:rsidRDefault="009A66D8" w:rsidP="004A7D4D">
            <w:pPr>
              <w:rPr>
                <w:sz w:val="26"/>
                <w:szCs w:val="26"/>
              </w:rPr>
            </w:pPr>
            <w:r w:rsidRPr="00324AE6">
              <w:rPr>
                <w:sz w:val="26"/>
                <w:szCs w:val="26"/>
              </w:rPr>
              <w:t>1. Nhà ở, công trình phụ độc lập (bao gồm cả vườn cây, ao cá) không thuộc loại nhà quy định tại mục 2 của bảng này</w:t>
            </w:r>
          </w:p>
        </w:tc>
        <w:tc>
          <w:tcPr>
            <w:tcW w:w="1536"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20</w:t>
            </w:r>
          </w:p>
        </w:tc>
        <w:tc>
          <w:tcPr>
            <w:tcW w:w="144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15</w:t>
            </w:r>
          </w:p>
        </w:tc>
        <w:tc>
          <w:tcPr>
            <w:tcW w:w="144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15</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8460" w:type="dxa"/>
            <w:tcBorders>
              <w:top w:val="nil"/>
              <w:left w:val="single" w:sz="4" w:space="0" w:color="auto"/>
              <w:bottom w:val="nil"/>
              <w:right w:val="single" w:sz="4" w:space="0" w:color="auto"/>
            </w:tcBorders>
            <w:hideMark/>
          </w:tcPr>
          <w:p w:rsidR="009A66D8" w:rsidRPr="00324AE6" w:rsidRDefault="009A66D8" w:rsidP="004A7D4D">
            <w:pPr>
              <w:rPr>
                <w:sz w:val="26"/>
                <w:szCs w:val="26"/>
              </w:rPr>
            </w:pPr>
            <w:r w:rsidRPr="00324AE6">
              <w:rPr>
                <w:sz w:val="26"/>
                <w:szCs w:val="26"/>
              </w:rPr>
              <w:t xml:space="preserve">2. Nhà ở từ tầng 4 trở lên và/hoặc có hơn 10 hộ cư trú thường xuyên </w:t>
            </w:r>
          </w:p>
        </w:tc>
        <w:tc>
          <w:tcPr>
            <w:tcW w:w="1536"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35</w:t>
            </w:r>
          </w:p>
        </w:tc>
        <w:tc>
          <w:tcPr>
            <w:tcW w:w="144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30</w:t>
            </w:r>
          </w:p>
        </w:tc>
        <w:tc>
          <w:tcPr>
            <w:tcW w:w="144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25</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8460" w:type="dxa"/>
            <w:tcBorders>
              <w:top w:val="nil"/>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3. Trường học, bệnh viện, nhà trẻ, nhà hát, rạp chiếu phim, trung tâm thương mại, siêu thị hoặc khu chợ tập trung</w:t>
            </w:r>
          </w:p>
        </w:tc>
        <w:tc>
          <w:tcPr>
            <w:tcW w:w="1536"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w:t>
            </w:r>
          </w:p>
        </w:tc>
        <w:tc>
          <w:tcPr>
            <w:tcW w:w="8460" w:type="dxa"/>
            <w:tcBorders>
              <w:top w:val="single" w:sz="4" w:space="0" w:color="auto"/>
              <w:left w:val="single" w:sz="4" w:space="0" w:color="auto"/>
              <w:bottom w:val="nil"/>
              <w:right w:val="single" w:sz="4" w:space="0" w:color="auto"/>
            </w:tcBorders>
            <w:hideMark/>
          </w:tcPr>
          <w:p w:rsidR="009A66D8" w:rsidRPr="00324AE6" w:rsidRDefault="009A66D8" w:rsidP="004A7D4D">
            <w:pPr>
              <w:rPr>
                <w:sz w:val="26"/>
                <w:szCs w:val="26"/>
              </w:rPr>
            </w:pPr>
            <w:r w:rsidRPr="00324AE6">
              <w:rPr>
                <w:sz w:val="26"/>
                <w:szCs w:val="26"/>
              </w:rPr>
              <w:t>Khu công nghiệp, khu chế xuất:</w:t>
            </w:r>
          </w:p>
        </w:tc>
        <w:tc>
          <w:tcPr>
            <w:tcW w:w="1536"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8460" w:type="dxa"/>
            <w:tcBorders>
              <w:top w:val="nil"/>
              <w:left w:val="single" w:sz="4" w:space="0" w:color="auto"/>
              <w:bottom w:val="nil"/>
              <w:right w:val="single" w:sz="4" w:space="0" w:color="auto"/>
            </w:tcBorders>
            <w:hideMark/>
          </w:tcPr>
          <w:p w:rsidR="009A66D8" w:rsidRPr="00324AE6" w:rsidRDefault="009A66D8" w:rsidP="004A7D4D">
            <w:pPr>
              <w:rPr>
                <w:sz w:val="26"/>
                <w:szCs w:val="26"/>
              </w:rPr>
            </w:pPr>
            <w:r w:rsidRPr="00324AE6">
              <w:rPr>
                <w:sz w:val="26"/>
                <w:szCs w:val="26"/>
              </w:rPr>
              <w:t xml:space="preserve">1. Chân tường rào hoặc ranh giới tiếp giáp của khu công nghiệp </w:t>
            </w:r>
          </w:p>
        </w:tc>
        <w:tc>
          <w:tcPr>
            <w:tcW w:w="1536"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20</w:t>
            </w:r>
          </w:p>
        </w:tc>
        <w:tc>
          <w:tcPr>
            <w:tcW w:w="144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15</w:t>
            </w:r>
          </w:p>
        </w:tc>
        <w:tc>
          <w:tcPr>
            <w:tcW w:w="144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15</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8460" w:type="dxa"/>
            <w:tcBorders>
              <w:top w:val="nil"/>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2. Chân ta-luy đường giao thông nội bộ, công trình cấp thoát nước nội bộ, khi chạy song song với ranh giới tiếp giáp của kho </w:t>
            </w:r>
          </w:p>
        </w:tc>
        <w:tc>
          <w:tcPr>
            <w:tcW w:w="1536"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w:t>
            </w:r>
          </w:p>
        </w:tc>
        <w:tc>
          <w:tcPr>
            <w:tcW w:w="84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Nhà máy, xí nghiệp, công trình sản xuất công nghiệp/nông – lâm – ngư nghiệp độc lập </w:t>
            </w:r>
          </w:p>
        </w:tc>
        <w:tc>
          <w:tcPr>
            <w:tcW w:w="153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25</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w:t>
            </w:r>
          </w:p>
        </w:tc>
        <w:tc>
          <w:tcPr>
            <w:tcW w:w="8460" w:type="dxa"/>
            <w:tcBorders>
              <w:top w:val="single" w:sz="4" w:space="0" w:color="auto"/>
              <w:left w:val="single" w:sz="4" w:space="0" w:color="auto"/>
              <w:bottom w:val="nil"/>
              <w:right w:val="single" w:sz="4" w:space="0" w:color="auto"/>
            </w:tcBorders>
            <w:hideMark/>
          </w:tcPr>
          <w:p w:rsidR="009A66D8" w:rsidRPr="00324AE6" w:rsidRDefault="009A66D8" w:rsidP="004A7D4D">
            <w:pPr>
              <w:rPr>
                <w:sz w:val="26"/>
                <w:szCs w:val="26"/>
              </w:rPr>
            </w:pPr>
            <w:r w:rsidRPr="00324AE6">
              <w:rPr>
                <w:sz w:val="26"/>
                <w:szCs w:val="26"/>
              </w:rPr>
              <w:t>Khu vực thăm dò, mỏ khai thác khoáng sản (tính từ ranh giới tiếp giáp ngoài cùng của khu vực hoặc mỏ)</w:t>
            </w:r>
          </w:p>
        </w:tc>
        <w:tc>
          <w:tcPr>
            <w:tcW w:w="1536"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8460" w:type="dxa"/>
            <w:tcBorders>
              <w:top w:val="nil"/>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1. Có nổ mìn</w:t>
            </w:r>
          </w:p>
          <w:p w:rsidR="009A66D8" w:rsidRPr="00324AE6" w:rsidRDefault="009A66D8" w:rsidP="004A7D4D">
            <w:pPr>
              <w:rPr>
                <w:sz w:val="26"/>
                <w:szCs w:val="26"/>
              </w:rPr>
            </w:pPr>
            <w:r w:rsidRPr="00324AE6">
              <w:rPr>
                <w:sz w:val="26"/>
                <w:szCs w:val="26"/>
              </w:rPr>
              <w:t>2. Khai thác than lộ thiên</w:t>
            </w:r>
          </w:p>
          <w:p w:rsidR="009A66D8" w:rsidRPr="00324AE6" w:rsidRDefault="009A66D8" w:rsidP="004A7D4D">
            <w:pPr>
              <w:rPr>
                <w:sz w:val="26"/>
                <w:szCs w:val="26"/>
              </w:rPr>
            </w:pPr>
            <w:r w:rsidRPr="00324AE6">
              <w:rPr>
                <w:sz w:val="26"/>
                <w:szCs w:val="26"/>
              </w:rPr>
              <w:t>3. Các hình thức thăm dò, khai thác khác</w:t>
            </w:r>
          </w:p>
        </w:tc>
        <w:tc>
          <w:tcPr>
            <w:tcW w:w="1536"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p w:rsidR="009A66D8" w:rsidRPr="00324AE6" w:rsidRDefault="009A66D8" w:rsidP="004A7D4D">
            <w:pPr>
              <w:jc w:val="center"/>
              <w:rPr>
                <w:sz w:val="26"/>
                <w:szCs w:val="26"/>
              </w:rPr>
            </w:pPr>
            <w:r w:rsidRPr="00324AE6">
              <w:rPr>
                <w:sz w:val="26"/>
                <w:szCs w:val="26"/>
              </w:rPr>
              <w:t>70</w:t>
            </w:r>
          </w:p>
          <w:p w:rsidR="009A66D8" w:rsidRPr="00324AE6" w:rsidRDefault="009A66D8" w:rsidP="004A7D4D">
            <w:pPr>
              <w:jc w:val="center"/>
              <w:rPr>
                <w:sz w:val="26"/>
                <w:szCs w:val="26"/>
              </w:rPr>
            </w:pPr>
            <w:r w:rsidRPr="00324AE6">
              <w:rPr>
                <w:sz w:val="26"/>
                <w:szCs w:val="26"/>
              </w:rPr>
              <w:t>50</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p w:rsidR="009A66D8" w:rsidRPr="00324AE6" w:rsidRDefault="009A66D8" w:rsidP="004A7D4D">
            <w:pPr>
              <w:jc w:val="center"/>
              <w:rPr>
                <w:sz w:val="26"/>
                <w:szCs w:val="26"/>
              </w:rPr>
            </w:pPr>
            <w:r w:rsidRPr="00324AE6">
              <w:rPr>
                <w:sz w:val="26"/>
                <w:szCs w:val="26"/>
              </w:rPr>
              <w:t>50</w:t>
            </w:r>
          </w:p>
          <w:p w:rsidR="009A66D8" w:rsidRPr="00324AE6" w:rsidRDefault="009A66D8" w:rsidP="004A7D4D">
            <w:pPr>
              <w:jc w:val="center"/>
              <w:rPr>
                <w:sz w:val="26"/>
                <w:szCs w:val="26"/>
              </w:rPr>
            </w:pPr>
            <w:r w:rsidRPr="00324AE6">
              <w:rPr>
                <w:sz w:val="26"/>
                <w:szCs w:val="26"/>
              </w:rPr>
              <w:t>40</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p w:rsidR="009A66D8" w:rsidRPr="00324AE6" w:rsidRDefault="009A66D8" w:rsidP="004A7D4D">
            <w:pPr>
              <w:jc w:val="center"/>
              <w:rPr>
                <w:sz w:val="26"/>
                <w:szCs w:val="26"/>
              </w:rPr>
            </w:pPr>
            <w:r w:rsidRPr="00324AE6">
              <w:rPr>
                <w:sz w:val="26"/>
                <w:szCs w:val="26"/>
              </w:rPr>
              <w:t>40</w:t>
            </w:r>
          </w:p>
          <w:p w:rsidR="009A66D8" w:rsidRPr="00324AE6" w:rsidRDefault="009A66D8" w:rsidP="004A7D4D">
            <w:pPr>
              <w:jc w:val="center"/>
              <w:rPr>
                <w:sz w:val="26"/>
                <w:szCs w:val="26"/>
              </w:rPr>
            </w:pPr>
            <w:r w:rsidRPr="00324AE6">
              <w:rPr>
                <w:sz w:val="26"/>
                <w:szCs w:val="26"/>
              </w:rPr>
              <w:t>30</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w:t>
            </w:r>
          </w:p>
        </w:tc>
        <w:tc>
          <w:tcPr>
            <w:tcW w:w="8460" w:type="dxa"/>
            <w:tcBorders>
              <w:top w:val="single" w:sz="4" w:space="0" w:color="auto"/>
              <w:left w:val="single" w:sz="4" w:space="0" w:color="auto"/>
              <w:bottom w:val="nil"/>
              <w:right w:val="single" w:sz="4" w:space="0" w:color="auto"/>
            </w:tcBorders>
            <w:hideMark/>
          </w:tcPr>
          <w:p w:rsidR="009A66D8" w:rsidRPr="00324AE6" w:rsidRDefault="009A66D8" w:rsidP="004A7D4D">
            <w:pPr>
              <w:rPr>
                <w:sz w:val="26"/>
                <w:szCs w:val="26"/>
              </w:rPr>
            </w:pPr>
            <w:r w:rsidRPr="00324AE6">
              <w:rPr>
                <w:sz w:val="26"/>
                <w:szCs w:val="26"/>
              </w:rPr>
              <w:t>Đường bộ chạy song song với ranh giới tiếp giáp của Kho:</w:t>
            </w:r>
          </w:p>
        </w:tc>
        <w:tc>
          <w:tcPr>
            <w:tcW w:w="1536"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8460" w:type="dxa"/>
            <w:tcBorders>
              <w:top w:val="nil"/>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1. Đường cao tốc, đường bộ cấp I, II, III</w:t>
            </w:r>
          </w:p>
          <w:p w:rsidR="009A66D8" w:rsidRPr="00324AE6" w:rsidRDefault="009A66D8" w:rsidP="004A7D4D">
            <w:pPr>
              <w:rPr>
                <w:sz w:val="26"/>
                <w:szCs w:val="26"/>
              </w:rPr>
            </w:pPr>
            <w:r w:rsidRPr="00324AE6">
              <w:rPr>
                <w:sz w:val="26"/>
                <w:szCs w:val="26"/>
              </w:rPr>
              <w:t>2. Đường cấp IV, V</w:t>
            </w:r>
          </w:p>
          <w:p w:rsidR="009A66D8" w:rsidRPr="00324AE6" w:rsidRDefault="009A66D8" w:rsidP="004A7D4D">
            <w:pPr>
              <w:rPr>
                <w:sz w:val="26"/>
                <w:szCs w:val="26"/>
              </w:rPr>
            </w:pPr>
            <w:r w:rsidRPr="00324AE6">
              <w:rPr>
                <w:sz w:val="26"/>
                <w:szCs w:val="26"/>
              </w:rPr>
              <w:t>3. Đường dưới cấp V</w:t>
            </w:r>
          </w:p>
          <w:p w:rsidR="009A66D8" w:rsidRPr="00324AE6" w:rsidRDefault="009A66D8" w:rsidP="004A7D4D">
            <w:pPr>
              <w:rPr>
                <w:sz w:val="26"/>
                <w:szCs w:val="26"/>
              </w:rPr>
            </w:pPr>
            <w:r w:rsidRPr="00324AE6">
              <w:rPr>
                <w:sz w:val="26"/>
                <w:szCs w:val="26"/>
              </w:rPr>
              <w:t>4. Hầm đường bộ</w:t>
            </w:r>
          </w:p>
        </w:tc>
        <w:tc>
          <w:tcPr>
            <w:tcW w:w="1536"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35</w:t>
            </w:r>
          </w:p>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100</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25</w:t>
            </w:r>
          </w:p>
          <w:p w:rsidR="009A66D8" w:rsidRPr="00324AE6" w:rsidRDefault="009A66D8" w:rsidP="004A7D4D">
            <w:pPr>
              <w:jc w:val="center"/>
              <w:rPr>
                <w:sz w:val="26"/>
                <w:szCs w:val="26"/>
              </w:rPr>
            </w:pPr>
            <w:r w:rsidRPr="00324AE6">
              <w:rPr>
                <w:sz w:val="26"/>
                <w:szCs w:val="26"/>
              </w:rPr>
              <w:t>20</w:t>
            </w:r>
          </w:p>
          <w:p w:rsidR="009A66D8" w:rsidRPr="00324AE6" w:rsidRDefault="009A66D8" w:rsidP="004A7D4D">
            <w:pPr>
              <w:jc w:val="center"/>
              <w:rPr>
                <w:sz w:val="26"/>
                <w:szCs w:val="26"/>
              </w:rPr>
            </w:pPr>
            <w:r w:rsidRPr="00324AE6">
              <w:rPr>
                <w:sz w:val="26"/>
                <w:szCs w:val="26"/>
              </w:rPr>
              <w:t>20</w:t>
            </w:r>
          </w:p>
          <w:p w:rsidR="009A66D8" w:rsidRPr="00324AE6" w:rsidRDefault="009A66D8" w:rsidP="004A7D4D">
            <w:pPr>
              <w:jc w:val="center"/>
              <w:rPr>
                <w:sz w:val="26"/>
                <w:szCs w:val="26"/>
              </w:rPr>
            </w:pPr>
            <w:r w:rsidRPr="00324AE6">
              <w:rPr>
                <w:sz w:val="26"/>
                <w:szCs w:val="26"/>
              </w:rPr>
              <w:t>80</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p w:rsidR="009A66D8" w:rsidRPr="00324AE6" w:rsidRDefault="009A66D8" w:rsidP="004A7D4D">
            <w:pPr>
              <w:jc w:val="center"/>
              <w:rPr>
                <w:sz w:val="26"/>
                <w:szCs w:val="26"/>
              </w:rPr>
            </w:pPr>
            <w:r w:rsidRPr="00324AE6">
              <w:rPr>
                <w:sz w:val="26"/>
                <w:szCs w:val="26"/>
              </w:rPr>
              <w:t>20</w:t>
            </w:r>
          </w:p>
          <w:p w:rsidR="009A66D8" w:rsidRPr="00324AE6" w:rsidRDefault="009A66D8" w:rsidP="004A7D4D">
            <w:pPr>
              <w:jc w:val="center"/>
              <w:rPr>
                <w:sz w:val="26"/>
                <w:szCs w:val="26"/>
              </w:rPr>
            </w:pPr>
            <w:r w:rsidRPr="00324AE6">
              <w:rPr>
                <w:sz w:val="26"/>
                <w:szCs w:val="26"/>
              </w:rPr>
              <w:t>15</w:t>
            </w:r>
          </w:p>
          <w:p w:rsidR="009A66D8" w:rsidRPr="00324AE6" w:rsidRDefault="009A66D8" w:rsidP="004A7D4D">
            <w:pPr>
              <w:jc w:val="center"/>
              <w:rPr>
                <w:sz w:val="26"/>
                <w:szCs w:val="26"/>
              </w:rPr>
            </w:pPr>
            <w:r w:rsidRPr="00324AE6">
              <w:rPr>
                <w:sz w:val="26"/>
                <w:szCs w:val="26"/>
              </w:rPr>
              <w:t>50</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6</w:t>
            </w:r>
          </w:p>
        </w:tc>
        <w:tc>
          <w:tcPr>
            <w:tcW w:w="8460" w:type="dxa"/>
            <w:tcBorders>
              <w:top w:val="single" w:sz="4" w:space="0" w:color="auto"/>
              <w:left w:val="single" w:sz="4" w:space="0" w:color="auto"/>
              <w:bottom w:val="nil"/>
              <w:right w:val="single" w:sz="4" w:space="0" w:color="auto"/>
            </w:tcBorders>
            <w:hideMark/>
          </w:tcPr>
          <w:p w:rsidR="009A66D8" w:rsidRPr="00324AE6" w:rsidRDefault="009A66D8" w:rsidP="004A7D4D">
            <w:pPr>
              <w:rPr>
                <w:sz w:val="26"/>
                <w:szCs w:val="26"/>
              </w:rPr>
            </w:pPr>
            <w:r w:rsidRPr="00324AE6">
              <w:rPr>
                <w:sz w:val="26"/>
                <w:szCs w:val="26"/>
              </w:rPr>
              <w:t>Đường sắt chạy song song với ranh giới tiếp giáp của Nhà máy:</w:t>
            </w:r>
          </w:p>
        </w:tc>
        <w:tc>
          <w:tcPr>
            <w:tcW w:w="1536"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8460" w:type="dxa"/>
            <w:tcBorders>
              <w:top w:val="nil"/>
              <w:left w:val="single" w:sz="4" w:space="0" w:color="auto"/>
              <w:bottom w:val="nil"/>
              <w:right w:val="single" w:sz="4" w:space="0" w:color="auto"/>
            </w:tcBorders>
            <w:hideMark/>
          </w:tcPr>
          <w:p w:rsidR="009A66D8" w:rsidRPr="00324AE6" w:rsidRDefault="009A66D8" w:rsidP="004A7D4D">
            <w:pPr>
              <w:rPr>
                <w:sz w:val="26"/>
                <w:szCs w:val="26"/>
              </w:rPr>
            </w:pPr>
            <w:r w:rsidRPr="00324AE6">
              <w:rPr>
                <w:sz w:val="26"/>
                <w:szCs w:val="26"/>
              </w:rPr>
              <w:t xml:space="preserve">1. Đường sắt (tính từ mép chân nền đường đắp, mép đỉnh mái đường đào, mép </w:t>
            </w:r>
            <w:r w:rsidRPr="00324AE6">
              <w:rPr>
                <w:sz w:val="26"/>
                <w:szCs w:val="26"/>
              </w:rPr>
              <w:lastRenderedPageBreak/>
              <w:t>ray ngoài cùng của đường không đào, không đắp)</w:t>
            </w:r>
          </w:p>
        </w:tc>
        <w:tc>
          <w:tcPr>
            <w:tcW w:w="1536"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lastRenderedPageBreak/>
              <w:t>50</w:t>
            </w:r>
          </w:p>
        </w:tc>
        <w:tc>
          <w:tcPr>
            <w:tcW w:w="144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40</w:t>
            </w:r>
          </w:p>
        </w:tc>
        <w:tc>
          <w:tcPr>
            <w:tcW w:w="144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30</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8460" w:type="dxa"/>
            <w:tcBorders>
              <w:top w:val="nil"/>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2. Hầm đường sắt </w:t>
            </w:r>
          </w:p>
        </w:tc>
        <w:tc>
          <w:tcPr>
            <w:tcW w:w="1536"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120</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120</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w:t>
            </w:r>
          </w:p>
        </w:tc>
        <w:tc>
          <w:tcPr>
            <w:tcW w:w="84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Vùng hoặc khu trại chăn nuôi gia súc, gia cầm, thủy sản, trồng cây công nghiệp/nông nghiệp/lâm nghiệp tập trung; kho chứa lương thực.</w:t>
            </w:r>
          </w:p>
        </w:tc>
        <w:tc>
          <w:tcPr>
            <w:tcW w:w="153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25</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8</w:t>
            </w:r>
          </w:p>
        </w:tc>
        <w:tc>
          <w:tcPr>
            <w:tcW w:w="84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Rừng cây:</w:t>
            </w:r>
          </w:p>
          <w:p w:rsidR="009A66D8" w:rsidRPr="00324AE6" w:rsidRDefault="009A66D8" w:rsidP="004A7D4D">
            <w:pPr>
              <w:rPr>
                <w:sz w:val="26"/>
                <w:szCs w:val="26"/>
              </w:rPr>
            </w:pPr>
            <w:r w:rsidRPr="00324AE6">
              <w:rPr>
                <w:sz w:val="26"/>
                <w:szCs w:val="26"/>
              </w:rPr>
              <w:t>1. Rừng lá kim, cỏ tranh</w:t>
            </w:r>
          </w:p>
          <w:p w:rsidR="009A66D8" w:rsidRPr="00324AE6" w:rsidRDefault="009A66D8" w:rsidP="004A7D4D">
            <w:pPr>
              <w:rPr>
                <w:sz w:val="26"/>
                <w:szCs w:val="26"/>
              </w:rPr>
            </w:pPr>
            <w:r w:rsidRPr="00324AE6">
              <w:rPr>
                <w:sz w:val="26"/>
                <w:szCs w:val="26"/>
              </w:rPr>
              <w:t>2. Rừng lá to bản</w:t>
            </w:r>
          </w:p>
        </w:tc>
        <w:tc>
          <w:tcPr>
            <w:tcW w:w="1536"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35</w:t>
            </w:r>
          </w:p>
          <w:p w:rsidR="009A66D8" w:rsidRPr="00324AE6" w:rsidRDefault="009A66D8" w:rsidP="004A7D4D">
            <w:pPr>
              <w:jc w:val="center"/>
              <w:rPr>
                <w:sz w:val="26"/>
                <w:szCs w:val="26"/>
              </w:rPr>
            </w:pPr>
            <w:r w:rsidRPr="00324AE6">
              <w:rPr>
                <w:sz w:val="26"/>
                <w:szCs w:val="26"/>
              </w:rPr>
              <w:t>20</w:t>
            </w: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20</w:t>
            </w: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25</w:t>
            </w:r>
          </w:p>
          <w:p w:rsidR="009A66D8" w:rsidRPr="00324AE6" w:rsidRDefault="009A66D8" w:rsidP="004A7D4D">
            <w:pPr>
              <w:jc w:val="center"/>
              <w:rPr>
                <w:sz w:val="26"/>
                <w:szCs w:val="26"/>
              </w:rPr>
            </w:pPr>
            <w:r w:rsidRPr="00324AE6">
              <w:rPr>
                <w:sz w:val="26"/>
                <w:szCs w:val="26"/>
              </w:rPr>
              <w:t>20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9</w:t>
            </w:r>
          </w:p>
        </w:tc>
        <w:tc>
          <w:tcPr>
            <w:tcW w:w="84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Di sản văn hóa cấp quốc gia, khu bảo tồn thiên nhiên, vườn quốc gia, khu di tích lịch sử - văn hóa, di sản tự nhiên, danh lam thắng cảnh đã được xếp hạng, khu du lịch, các công trình phúc lợi công cộng khác.</w:t>
            </w:r>
          </w:p>
        </w:tc>
        <w:tc>
          <w:tcPr>
            <w:tcW w:w="153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60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w:t>
            </w:r>
          </w:p>
        </w:tc>
        <w:tc>
          <w:tcPr>
            <w:tcW w:w="84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Cáp thông tin, cáp điện, đường ống cấp thoát nước chôn ngầm.</w:t>
            </w:r>
          </w:p>
        </w:tc>
        <w:tc>
          <w:tcPr>
            <w:tcW w:w="153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11</w:t>
            </w:r>
          </w:p>
        </w:tc>
        <w:tc>
          <w:tcPr>
            <w:tcW w:w="84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Sân bay (tính từ ranh giới phạm vi phễu bay) </w:t>
            </w:r>
          </w:p>
        </w:tc>
        <w:tc>
          <w:tcPr>
            <w:tcW w:w="153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1000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800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w:t>
            </w:r>
          </w:p>
        </w:tc>
        <w:tc>
          <w:tcPr>
            <w:tcW w:w="84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Cột thu phát thông tin, vô tuyến; Cột điện (tính từ chân cột)</w:t>
            </w:r>
          </w:p>
        </w:tc>
        <w:tc>
          <w:tcPr>
            <w:tcW w:w="153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 xml:space="preserve">1.5 chiều cao cột </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 xml:space="preserve">1.5 chiều cao cột </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 xml:space="preserve">1.5 chiều cao cột </w:t>
            </w:r>
          </w:p>
        </w:tc>
      </w:tr>
    </w:tbl>
    <w:p w:rsidR="009A66D8" w:rsidRPr="00324AE6" w:rsidRDefault="009A66D8" w:rsidP="009A66D8">
      <w:pPr>
        <w:spacing w:before="120"/>
        <w:rPr>
          <w:i/>
          <w:sz w:val="26"/>
          <w:szCs w:val="26"/>
        </w:rPr>
      </w:pPr>
      <w:r w:rsidRPr="00324AE6">
        <w:rPr>
          <w:b/>
          <w:i/>
          <w:sz w:val="26"/>
          <w:szCs w:val="26"/>
        </w:rPr>
        <w:t xml:space="preserve">Ghi chú: </w:t>
      </w:r>
      <w:r w:rsidRPr="00324AE6">
        <w:rPr>
          <w:i/>
          <w:sz w:val="26"/>
          <w:szCs w:val="26"/>
        </w:rPr>
        <w:t>khoảng cách an toàn đối với các đối tượng tiếp giáp khác được xác định trên cơ sở kết quả Đánh giá định lượng rủi ro.</w:t>
      </w:r>
    </w:p>
    <w:p w:rsidR="009A66D8" w:rsidRPr="00324AE6" w:rsidRDefault="009A66D8" w:rsidP="009A66D8">
      <w:pPr>
        <w:spacing w:before="120"/>
        <w:rPr>
          <w:i/>
          <w:sz w:val="26"/>
          <w:szCs w:val="26"/>
        </w:rPr>
      </w:pPr>
    </w:p>
    <w:p w:rsidR="009A66D8" w:rsidRPr="00324AE6" w:rsidRDefault="009A66D8" w:rsidP="009A66D8">
      <w:pPr>
        <w:spacing w:before="120"/>
        <w:jc w:val="center"/>
        <w:rPr>
          <w:b/>
          <w:sz w:val="26"/>
          <w:szCs w:val="26"/>
        </w:rPr>
      </w:pPr>
      <w:r w:rsidRPr="00324AE6">
        <w:rPr>
          <w:b/>
          <w:sz w:val="26"/>
          <w:szCs w:val="26"/>
        </w:rPr>
        <w:br w:type="page"/>
      </w:r>
    </w:p>
    <w:p w:rsidR="009A66D8" w:rsidRPr="00324AE6" w:rsidRDefault="009A66D8" w:rsidP="009A66D8">
      <w:pPr>
        <w:spacing w:before="120"/>
        <w:jc w:val="center"/>
        <w:rPr>
          <w:b/>
          <w:sz w:val="26"/>
          <w:szCs w:val="26"/>
        </w:rPr>
      </w:pPr>
      <w:r w:rsidRPr="00324AE6">
        <w:rPr>
          <w:b/>
          <w:sz w:val="26"/>
          <w:szCs w:val="26"/>
        </w:rPr>
        <w:lastRenderedPageBreak/>
        <w:t>Bảng 3. Quy định khoảng cách an toàn đối với kho chứa DM&amp;SPDM</w:t>
      </w:r>
    </w:p>
    <w:p w:rsidR="009A66D8" w:rsidRPr="00324AE6" w:rsidRDefault="009A66D8" w:rsidP="009A66D8">
      <w:pPr>
        <w:spacing w:before="120"/>
        <w:jc w:val="center"/>
        <w:rPr>
          <w:b/>
          <w:sz w:val="26"/>
          <w:szCs w:val="26"/>
        </w:rPr>
      </w:pPr>
    </w:p>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8098"/>
        <w:gridCol w:w="1440"/>
        <w:gridCol w:w="1440"/>
        <w:gridCol w:w="1620"/>
      </w:tblGrid>
      <w:tr w:rsidR="009A66D8" w:rsidRPr="00324AE6" w:rsidTr="004A7D4D">
        <w:trPr>
          <w:tblHead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STT</w:t>
            </w:r>
          </w:p>
        </w:tc>
        <w:tc>
          <w:tcPr>
            <w:tcW w:w="8100" w:type="dxa"/>
            <w:vMerge w:val="restart"/>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Các đối tượng tiếp giáp</w:t>
            </w:r>
          </w:p>
        </w:tc>
        <w:tc>
          <w:tcPr>
            <w:tcW w:w="4500" w:type="dxa"/>
            <w:gridSpan w:val="3"/>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Khoảng cách an toàn (m)</w:t>
            </w:r>
          </w:p>
        </w:tc>
      </w:tr>
      <w:tr w:rsidR="009A66D8" w:rsidRPr="00324AE6" w:rsidTr="004A7D4D">
        <w:trPr>
          <w:tblHead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b/>
                <w:sz w:val="26"/>
                <w:szCs w:val="26"/>
              </w:rPr>
            </w:pPr>
          </w:p>
        </w:tc>
        <w:tc>
          <w:tcPr>
            <w:tcW w:w="8100"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b/>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Cấp 1</w:t>
            </w:r>
          </w:p>
        </w:tc>
        <w:tc>
          <w:tcPr>
            <w:tcW w:w="144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Cấp 2</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Cấp 3</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w:t>
            </w:r>
          </w:p>
        </w:tc>
        <w:tc>
          <w:tcPr>
            <w:tcW w:w="8100" w:type="dxa"/>
            <w:tcBorders>
              <w:top w:val="single" w:sz="4" w:space="0" w:color="auto"/>
              <w:left w:val="single" w:sz="4" w:space="0" w:color="auto"/>
              <w:bottom w:val="nil"/>
              <w:right w:val="single" w:sz="4" w:space="0" w:color="auto"/>
            </w:tcBorders>
            <w:hideMark/>
          </w:tcPr>
          <w:p w:rsidR="009A66D8" w:rsidRPr="00324AE6" w:rsidRDefault="009A66D8" w:rsidP="004A7D4D">
            <w:pPr>
              <w:rPr>
                <w:sz w:val="26"/>
                <w:szCs w:val="26"/>
              </w:rPr>
            </w:pPr>
            <w:r w:rsidRPr="00324AE6">
              <w:rPr>
                <w:sz w:val="26"/>
                <w:szCs w:val="26"/>
              </w:rPr>
              <w:t>Khu dân dụng</w:t>
            </w: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62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8100" w:type="dxa"/>
            <w:tcBorders>
              <w:top w:val="nil"/>
              <w:left w:val="single" w:sz="4" w:space="0" w:color="auto"/>
              <w:bottom w:val="nil"/>
              <w:right w:val="single" w:sz="4" w:space="0" w:color="auto"/>
            </w:tcBorders>
            <w:hideMark/>
          </w:tcPr>
          <w:p w:rsidR="009A66D8" w:rsidRPr="00324AE6" w:rsidRDefault="009A66D8" w:rsidP="004A7D4D">
            <w:pPr>
              <w:rPr>
                <w:sz w:val="26"/>
                <w:szCs w:val="26"/>
              </w:rPr>
            </w:pPr>
            <w:r w:rsidRPr="00324AE6">
              <w:rPr>
                <w:sz w:val="26"/>
                <w:szCs w:val="26"/>
              </w:rPr>
              <w:t>1. Nhà ở, công trình phụ độc lập (bao gồm cả vườn cây, ao cá) không thuộc loại nhà quy định tại mục 2 của bảng này</w:t>
            </w:r>
          </w:p>
        </w:tc>
        <w:tc>
          <w:tcPr>
            <w:tcW w:w="144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25</w:t>
            </w:r>
          </w:p>
        </w:tc>
        <w:tc>
          <w:tcPr>
            <w:tcW w:w="144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20</w:t>
            </w:r>
          </w:p>
        </w:tc>
        <w:tc>
          <w:tcPr>
            <w:tcW w:w="162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15</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8100" w:type="dxa"/>
            <w:tcBorders>
              <w:top w:val="nil"/>
              <w:left w:val="single" w:sz="4" w:space="0" w:color="auto"/>
              <w:bottom w:val="nil"/>
              <w:right w:val="single" w:sz="4" w:space="0" w:color="auto"/>
            </w:tcBorders>
            <w:hideMark/>
          </w:tcPr>
          <w:p w:rsidR="009A66D8" w:rsidRPr="00324AE6" w:rsidRDefault="009A66D8" w:rsidP="004A7D4D">
            <w:pPr>
              <w:rPr>
                <w:sz w:val="26"/>
                <w:szCs w:val="26"/>
              </w:rPr>
            </w:pPr>
            <w:r w:rsidRPr="00324AE6">
              <w:rPr>
                <w:sz w:val="26"/>
                <w:szCs w:val="26"/>
              </w:rPr>
              <w:t xml:space="preserve">2. Nhà ở từ tầng 4 trở lên và/hoặc có hơn 10 hộ cư trú thường xuyên </w:t>
            </w:r>
          </w:p>
        </w:tc>
        <w:tc>
          <w:tcPr>
            <w:tcW w:w="144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50</w:t>
            </w:r>
          </w:p>
        </w:tc>
        <w:tc>
          <w:tcPr>
            <w:tcW w:w="144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40</w:t>
            </w:r>
          </w:p>
        </w:tc>
        <w:tc>
          <w:tcPr>
            <w:tcW w:w="162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30</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8100" w:type="dxa"/>
            <w:tcBorders>
              <w:top w:val="nil"/>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3. Trường học, bệnh viện, nhà trẻ, nhà hát, rạp chiếu phim, trung tâm thương mại, siêu thị hoặc khu chợ tập trung</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80</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60</w:t>
            </w:r>
          </w:p>
        </w:tc>
        <w:tc>
          <w:tcPr>
            <w:tcW w:w="162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w:t>
            </w:r>
          </w:p>
        </w:tc>
        <w:tc>
          <w:tcPr>
            <w:tcW w:w="8100" w:type="dxa"/>
            <w:tcBorders>
              <w:top w:val="single" w:sz="4" w:space="0" w:color="auto"/>
              <w:left w:val="single" w:sz="4" w:space="0" w:color="auto"/>
              <w:bottom w:val="nil"/>
              <w:right w:val="single" w:sz="4" w:space="0" w:color="auto"/>
            </w:tcBorders>
            <w:hideMark/>
          </w:tcPr>
          <w:p w:rsidR="009A66D8" w:rsidRPr="00324AE6" w:rsidRDefault="009A66D8" w:rsidP="004A7D4D">
            <w:pPr>
              <w:rPr>
                <w:sz w:val="26"/>
                <w:szCs w:val="26"/>
              </w:rPr>
            </w:pPr>
            <w:r w:rsidRPr="00324AE6">
              <w:rPr>
                <w:sz w:val="26"/>
                <w:szCs w:val="26"/>
              </w:rPr>
              <w:t>Khu công nghiệp, khu chế xuất:</w:t>
            </w: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62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8100" w:type="dxa"/>
            <w:tcBorders>
              <w:top w:val="nil"/>
              <w:left w:val="single" w:sz="4" w:space="0" w:color="auto"/>
              <w:bottom w:val="nil"/>
              <w:right w:val="single" w:sz="4" w:space="0" w:color="auto"/>
            </w:tcBorders>
            <w:hideMark/>
          </w:tcPr>
          <w:p w:rsidR="009A66D8" w:rsidRPr="00324AE6" w:rsidRDefault="009A66D8" w:rsidP="004A7D4D">
            <w:pPr>
              <w:rPr>
                <w:sz w:val="26"/>
                <w:szCs w:val="26"/>
              </w:rPr>
            </w:pPr>
            <w:r w:rsidRPr="00324AE6">
              <w:rPr>
                <w:sz w:val="26"/>
                <w:szCs w:val="26"/>
              </w:rPr>
              <w:t xml:space="preserve">1. Chân tường rào hoặc ranh giới tiếp giáp của khu công nghiệp </w:t>
            </w:r>
          </w:p>
        </w:tc>
        <w:tc>
          <w:tcPr>
            <w:tcW w:w="144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50</w:t>
            </w:r>
          </w:p>
        </w:tc>
        <w:tc>
          <w:tcPr>
            <w:tcW w:w="144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40</w:t>
            </w:r>
          </w:p>
        </w:tc>
        <w:tc>
          <w:tcPr>
            <w:tcW w:w="162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30</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8100" w:type="dxa"/>
            <w:tcBorders>
              <w:top w:val="nil"/>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2. Chân ta-luy đường giao thông nội bộ, công trình cấp thoát nước nội bộ, khi chạy song song với ranh giới tiếp giáp của kho </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w:t>
            </w:r>
          </w:p>
        </w:tc>
        <w:tc>
          <w:tcPr>
            <w:tcW w:w="162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w:t>
            </w:r>
          </w:p>
        </w:tc>
        <w:tc>
          <w:tcPr>
            <w:tcW w:w="81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Nhà máy, xí nghiệp, công trình sản xuất công nghiệp/nông – lâm – ngư nghiệp độc lập </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w:t>
            </w:r>
          </w:p>
        </w:tc>
        <w:tc>
          <w:tcPr>
            <w:tcW w:w="8100" w:type="dxa"/>
            <w:tcBorders>
              <w:top w:val="single" w:sz="4" w:space="0" w:color="auto"/>
              <w:left w:val="single" w:sz="4" w:space="0" w:color="auto"/>
              <w:bottom w:val="nil"/>
              <w:right w:val="single" w:sz="4" w:space="0" w:color="auto"/>
            </w:tcBorders>
            <w:hideMark/>
          </w:tcPr>
          <w:p w:rsidR="009A66D8" w:rsidRPr="00324AE6" w:rsidRDefault="009A66D8" w:rsidP="004A7D4D">
            <w:pPr>
              <w:rPr>
                <w:sz w:val="26"/>
                <w:szCs w:val="26"/>
              </w:rPr>
            </w:pPr>
            <w:r w:rsidRPr="00324AE6">
              <w:rPr>
                <w:sz w:val="26"/>
                <w:szCs w:val="26"/>
              </w:rPr>
              <w:t>Khu vực thăm dò, mỏ khai thác khoáng sản (tính từ ranh giới tiếp giáp ngoài cùng của khu vực hoặc mỏ)</w:t>
            </w: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62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8100" w:type="dxa"/>
            <w:tcBorders>
              <w:top w:val="nil"/>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1. Có nổ mìn</w:t>
            </w:r>
          </w:p>
          <w:p w:rsidR="009A66D8" w:rsidRPr="00324AE6" w:rsidRDefault="009A66D8" w:rsidP="004A7D4D">
            <w:pPr>
              <w:rPr>
                <w:sz w:val="26"/>
                <w:szCs w:val="26"/>
              </w:rPr>
            </w:pPr>
            <w:r w:rsidRPr="00324AE6">
              <w:rPr>
                <w:sz w:val="26"/>
                <w:szCs w:val="26"/>
              </w:rPr>
              <w:t>2. Khai thác than lộ thiên</w:t>
            </w:r>
          </w:p>
          <w:p w:rsidR="009A66D8" w:rsidRPr="00324AE6" w:rsidRDefault="009A66D8" w:rsidP="004A7D4D">
            <w:pPr>
              <w:rPr>
                <w:sz w:val="26"/>
                <w:szCs w:val="26"/>
              </w:rPr>
            </w:pPr>
            <w:r w:rsidRPr="00324AE6">
              <w:rPr>
                <w:sz w:val="26"/>
                <w:szCs w:val="26"/>
              </w:rPr>
              <w:t>3. Các hình thức thăm dò, khai thác khác</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p w:rsidR="009A66D8" w:rsidRPr="00324AE6" w:rsidRDefault="009A66D8" w:rsidP="004A7D4D">
            <w:pPr>
              <w:jc w:val="center"/>
              <w:rPr>
                <w:sz w:val="26"/>
                <w:szCs w:val="26"/>
              </w:rPr>
            </w:pPr>
            <w:r w:rsidRPr="00324AE6">
              <w:rPr>
                <w:sz w:val="26"/>
                <w:szCs w:val="26"/>
              </w:rPr>
              <w:t>70</w:t>
            </w:r>
          </w:p>
          <w:p w:rsidR="009A66D8" w:rsidRPr="00324AE6" w:rsidRDefault="009A66D8" w:rsidP="004A7D4D">
            <w:pPr>
              <w:jc w:val="center"/>
              <w:rPr>
                <w:sz w:val="26"/>
                <w:szCs w:val="26"/>
              </w:rPr>
            </w:pPr>
            <w:r w:rsidRPr="00324AE6">
              <w:rPr>
                <w:sz w:val="26"/>
                <w:szCs w:val="26"/>
              </w:rPr>
              <w:t>50</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p w:rsidR="009A66D8" w:rsidRPr="00324AE6" w:rsidRDefault="009A66D8" w:rsidP="004A7D4D">
            <w:pPr>
              <w:jc w:val="center"/>
              <w:rPr>
                <w:sz w:val="26"/>
                <w:szCs w:val="26"/>
              </w:rPr>
            </w:pPr>
            <w:r w:rsidRPr="00324AE6">
              <w:rPr>
                <w:sz w:val="26"/>
                <w:szCs w:val="26"/>
              </w:rPr>
              <w:t>50</w:t>
            </w:r>
          </w:p>
          <w:p w:rsidR="009A66D8" w:rsidRPr="00324AE6" w:rsidRDefault="009A66D8" w:rsidP="004A7D4D">
            <w:pPr>
              <w:jc w:val="center"/>
              <w:rPr>
                <w:sz w:val="26"/>
                <w:szCs w:val="26"/>
              </w:rPr>
            </w:pPr>
            <w:r w:rsidRPr="00324AE6">
              <w:rPr>
                <w:sz w:val="26"/>
                <w:szCs w:val="26"/>
              </w:rPr>
              <w:t>40</w:t>
            </w:r>
          </w:p>
        </w:tc>
        <w:tc>
          <w:tcPr>
            <w:tcW w:w="162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p w:rsidR="009A66D8" w:rsidRPr="00324AE6" w:rsidRDefault="009A66D8" w:rsidP="004A7D4D">
            <w:pPr>
              <w:jc w:val="center"/>
              <w:rPr>
                <w:sz w:val="26"/>
                <w:szCs w:val="26"/>
              </w:rPr>
            </w:pPr>
            <w:r w:rsidRPr="00324AE6">
              <w:rPr>
                <w:sz w:val="26"/>
                <w:szCs w:val="26"/>
              </w:rPr>
              <w:t>40</w:t>
            </w:r>
          </w:p>
          <w:p w:rsidR="009A66D8" w:rsidRPr="00324AE6" w:rsidRDefault="009A66D8" w:rsidP="004A7D4D">
            <w:pPr>
              <w:jc w:val="center"/>
              <w:rPr>
                <w:sz w:val="26"/>
                <w:szCs w:val="26"/>
              </w:rPr>
            </w:pPr>
            <w:r w:rsidRPr="00324AE6">
              <w:rPr>
                <w:sz w:val="26"/>
                <w:szCs w:val="26"/>
              </w:rPr>
              <w:t>30</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w:t>
            </w:r>
          </w:p>
        </w:tc>
        <w:tc>
          <w:tcPr>
            <w:tcW w:w="8100" w:type="dxa"/>
            <w:tcBorders>
              <w:top w:val="single" w:sz="4" w:space="0" w:color="auto"/>
              <w:left w:val="single" w:sz="4" w:space="0" w:color="auto"/>
              <w:bottom w:val="nil"/>
              <w:right w:val="single" w:sz="4" w:space="0" w:color="auto"/>
            </w:tcBorders>
            <w:hideMark/>
          </w:tcPr>
          <w:p w:rsidR="009A66D8" w:rsidRPr="00324AE6" w:rsidRDefault="009A66D8" w:rsidP="004A7D4D">
            <w:pPr>
              <w:rPr>
                <w:sz w:val="26"/>
                <w:szCs w:val="26"/>
              </w:rPr>
            </w:pPr>
            <w:r w:rsidRPr="00324AE6">
              <w:rPr>
                <w:sz w:val="26"/>
                <w:szCs w:val="26"/>
              </w:rPr>
              <w:t>Đường bộ chạy song song với ranh giới tiếp giáp của kho:</w:t>
            </w: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62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8100" w:type="dxa"/>
            <w:tcBorders>
              <w:top w:val="nil"/>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1. Đường cao tốc, đường bộ cấp I, II, III</w:t>
            </w:r>
          </w:p>
          <w:p w:rsidR="009A66D8" w:rsidRPr="00324AE6" w:rsidRDefault="009A66D8" w:rsidP="004A7D4D">
            <w:pPr>
              <w:rPr>
                <w:sz w:val="26"/>
                <w:szCs w:val="26"/>
              </w:rPr>
            </w:pPr>
            <w:r w:rsidRPr="00324AE6">
              <w:rPr>
                <w:sz w:val="26"/>
                <w:szCs w:val="26"/>
              </w:rPr>
              <w:t>2. Đường cấp IV, V</w:t>
            </w:r>
          </w:p>
          <w:p w:rsidR="009A66D8" w:rsidRPr="00324AE6" w:rsidRDefault="009A66D8" w:rsidP="004A7D4D">
            <w:pPr>
              <w:rPr>
                <w:sz w:val="26"/>
                <w:szCs w:val="26"/>
              </w:rPr>
            </w:pPr>
            <w:r w:rsidRPr="00324AE6">
              <w:rPr>
                <w:sz w:val="26"/>
                <w:szCs w:val="26"/>
              </w:rPr>
              <w:t>3. Đường dưới cấp V</w:t>
            </w:r>
          </w:p>
          <w:p w:rsidR="009A66D8" w:rsidRPr="00324AE6" w:rsidRDefault="009A66D8" w:rsidP="004A7D4D">
            <w:pPr>
              <w:rPr>
                <w:sz w:val="26"/>
                <w:szCs w:val="26"/>
              </w:rPr>
            </w:pPr>
            <w:r w:rsidRPr="00324AE6">
              <w:rPr>
                <w:sz w:val="26"/>
                <w:szCs w:val="26"/>
              </w:rPr>
              <w:t>4. Hầm đường bộ</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100</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20</w:t>
            </w:r>
          </w:p>
          <w:p w:rsidR="009A66D8" w:rsidRPr="00324AE6" w:rsidRDefault="009A66D8" w:rsidP="004A7D4D">
            <w:pPr>
              <w:jc w:val="center"/>
              <w:rPr>
                <w:sz w:val="26"/>
                <w:szCs w:val="26"/>
              </w:rPr>
            </w:pPr>
            <w:r w:rsidRPr="00324AE6">
              <w:rPr>
                <w:sz w:val="26"/>
                <w:szCs w:val="26"/>
              </w:rPr>
              <w:t>20</w:t>
            </w:r>
          </w:p>
          <w:p w:rsidR="009A66D8" w:rsidRPr="00324AE6" w:rsidRDefault="009A66D8" w:rsidP="004A7D4D">
            <w:pPr>
              <w:jc w:val="center"/>
              <w:rPr>
                <w:sz w:val="26"/>
                <w:szCs w:val="26"/>
              </w:rPr>
            </w:pPr>
            <w:r w:rsidRPr="00324AE6">
              <w:rPr>
                <w:sz w:val="26"/>
                <w:szCs w:val="26"/>
              </w:rPr>
              <w:t>80</w:t>
            </w:r>
          </w:p>
        </w:tc>
        <w:tc>
          <w:tcPr>
            <w:tcW w:w="162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p w:rsidR="009A66D8" w:rsidRPr="00324AE6" w:rsidRDefault="009A66D8" w:rsidP="004A7D4D">
            <w:pPr>
              <w:jc w:val="center"/>
              <w:rPr>
                <w:sz w:val="26"/>
                <w:szCs w:val="26"/>
              </w:rPr>
            </w:pPr>
            <w:r w:rsidRPr="00324AE6">
              <w:rPr>
                <w:sz w:val="26"/>
                <w:szCs w:val="26"/>
              </w:rPr>
              <w:t>20</w:t>
            </w:r>
          </w:p>
          <w:p w:rsidR="009A66D8" w:rsidRPr="00324AE6" w:rsidRDefault="009A66D8" w:rsidP="004A7D4D">
            <w:pPr>
              <w:jc w:val="center"/>
              <w:rPr>
                <w:sz w:val="26"/>
                <w:szCs w:val="26"/>
              </w:rPr>
            </w:pPr>
            <w:r w:rsidRPr="00324AE6">
              <w:rPr>
                <w:sz w:val="26"/>
                <w:szCs w:val="26"/>
              </w:rPr>
              <w:t>15</w:t>
            </w:r>
          </w:p>
          <w:p w:rsidR="009A66D8" w:rsidRPr="00324AE6" w:rsidRDefault="009A66D8" w:rsidP="004A7D4D">
            <w:pPr>
              <w:jc w:val="center"/>
              <w:rPr>
                <w:sz w:val="26"/>
                <w:szCs w:val="26"/>
              </w:rPr>
            </w:pPr>
            <w:r w:rsidRPr="00324AE6">
              <w:rPr>
                <w:sz w:val="26"/>
                <w:szCs w:val="26"/>
              </w:rPr>
              <w:t>50</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6</w:t>
            </w:r>
          </w:p>
        </w:tc>
        <w:tc>
          <w:tcPr>
            <w:tcW w:w="8100" w:type="dxa"/>
            <w:tcBorders>
              <w:top w:val="single" w:sz="4" w:space="0" w:color="auto"/>
              <w:left w:val="single" w:sz="4" w:space="0" w:color="auto"/>
              <w:bottom w:val="nil"/>
              <w:right w:val="single" w:sz="4" w:space="0" w:color="auto"/>
            </w:tcBorders>
            <w:hideMark/>
          </w:tcPr>
          <w:p w:rsidR="009A66D8" w:rsidRPr="00324AE6" w:rsidRDefault="009A66D8" w:rsidP="004A7D4D">
            <w:pPr>
              <w:rPr>
                <w:sz w:val="26"/>
                <w:szCs w:val="26"/>
              </w:rPr>
            </w:pPr>
            <w:r w:rsidRPr="00324AE6">
              <w:rPr>
                <w:sz w:val="26"/>
                <w:szCs w:val="26"/>
              </w:rPr>
              <w:t>Đường sắt chạy song song với ranh giới tiếp giáp của Kho:</w:t>
            </w: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c>
          <w:tcPr>
            <w:tcW w:w="1620" w:type="dxa"/>
            <w:tcBorders>
              <w:top w:val="single" w:sz="4" w:space="0" w:color="auto"/>
              <w:left w:val="single" w:sz="4" w:space="0" w:color="auto"/>
              <w:bottom w:val="nil"/>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8100" w:type="dxa"/>
            <w:tcBorders>
              <w:top w:val="nil"/>
              <w:left w:val="single" w:sz="4" w:space="0" w:color="auto"/>
              <w:bottom w:val="nil"/>
              <w:right w:val="single" w:sz="4" w:space="0" w:color="auto"/>
            </w:tcBorders>
            <w:hideMark/>
          </w:tcPr>
          <w:p w:rsidR="009A66D8" w:rsidRPr="00324AE6" w:rsidRDefault="009A66D8" w:rsidP="004A7D4D">
            <w:pPr>
              <w:rPr>
                <w:sz w:val="26"/>
                <w:szCs w:val="26"/>
              </w:rPr>
            </w:pPr>
            <w:r w:rsidRPr="00324AE6">
              <w:rPr>
                <w:sz w:val="26"/>
                <w:szCs w:val="26"/>
              </w:rPr>
              <w:t>1. Đường sắt (tính từ mép chân nền đường đắp, mép đỉnh mái đường đào, mép ray ngoài cùng của đường không đào, không đắp)</w:t>
            </w:r>
          </w:p>
        </w:tc>
        <w:tc>
          <w:tcPr>
            <w:tcW w:w="144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75</w:t>
            </w:r>
          </w:p>
        </w:tc>
        <w:tc>
          <w:tcPr>
            <w:tcW w:w="144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50</w:t>
            </w:r>
          </w:p>
        </w:tc>
        <w:tc>
          <w:tcPr>
            <w:tcW w:w="1620" w:type="dxa"/>
            <w:tcBorders>
              <w:top w:val="nil"/>
              <w:left w:val="single" w:sz="4" w:space="0" w:color="auto"/>
              <w:bottom w:val="nil"/>
              <w:right w:val="single" w:sz="4" w:space="0" w:color="auto"/>
            </w:tcBorders>
            <w:hideMark/>
          </w:tcPr>
          <w:p w:rsidR="009A66D8" w:rsidRPr="00324AE6" w:rsidRDefault="009A66D8" w:rsidP="004A7D4D">
            <w:pPr>
              <w:jc w:val="center"/>
              <w:rPr>
                <w:sz w:val="26"/>
                <w:szCs w:val="26"/>
              </w:rPr>
            </w:pPr>
            <w:r w:rsidRPr="00324AE6">
              <w:rPr>
                <w:sz w:val="26"/>
                <w:szCs w:val="26"/>
              </w:rPr>
              <w:t>30</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8100" w:type="dxa"/>
            <w:tcBorders>
              <w:top w:val="nil"/>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2. Hầm đường sắt </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120</w:t>
            </w:r>
          </w:p>
        </w:tc>
        <w:tc>
          <w:tcPr>
            <w:tcW w:w="144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120</w:t>
            </w:r>
          </w:p>
        </w:tc>
        <w:tc>
          <w:tcPr>
            <w:tcW w:w="1620" w:type="dxa"/>
            <w:tcBorders>
              <w:top w:val="nil"/>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lastRenderedPageBreak/>
              <w:t>7</w:t>
            </w:r>
          </w:p>
        </w:tc>
        <w:tc>
          <w:tcPr>
            <w:tcW w:w="81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Vùng hoặc khu trại chăn nuôi gia súc, gia cầm, thủy sản, trồng cây công nghiệp/nông nghiệp/lâm nghiệp tập trung; kho chứa lương thực.</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8</w:t>
            </w:r>
          </w:p>
        </w:tc>
        <w:tc>
          <w:tcPr>
            <w:tcW w:w="81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Rừng cây:</w:t>
            </w:r>
          </w:p>
          <w:p w:rsidR="009A66D8" w:rsidRPr="00324AE6" w:rsidRDefault="009A66D8" w:rsidP="004A7D4D">
            <w:pPr>
              <w:rPr>
                <w:sz w:val="26"/>
                <w:szCs w:val="26"/>
              </w:rPr>
            </w:pPr>
            <w:r w:rsidRPr="00324AE6">
              <w:rPr>
                <w:sz w:val="26"/>
                <w:szCs w:val="26"/>
              </w:rPr>
              <w:t>1. Rừng lá kim, cỏ tranh</w:t>
            </w:r>
          </w:p>
          <w:p w:rsidR="009A66D8" w:rsidRPr="00324AE6" w:rsidRDefault="009A66D8" w:rsidP="004A7D4D">
            <w:pPr>
              <w:rPr>
                <w:sz w:val="26"/>
                <w:szCs w:val="26"/>
              </w:rPr>
            </w:pPr>
            <w:r w:rsidRPr="00324AE6">
              <w:rPr>
                <w:sz w:val="26"/>
                <w:szCs w:val="26"/>
              </w:rPr>
              <w:t>2. Rừng lá to bản</w:t>
            </w: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80</w:t>
            </w:r>
          </w:p>
          <w:p w:rsidR="009A66D8" w:rsidRPr="00324AE6" w:rsidRDefault="009A66D8" w:rsidP="004A7D4D">
            <w:pPr>
              <w:jc w:val="center"/>
              <w:rPr>
                <w:sz w:val="26"/>
                <w:szCs w:val="26"/>
              </w:rPr>
            </w:pPr>
            <w:r w:rsidRPr="00324AE6">
              <w:rPr>
                <w:sz w:val="26"/>
                <w:szCs w:val="26"/>
              </w:rPr>
              <w:t>20</w:t>
            </w: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50</w:t>
            </w:r>
          </w:p>
          <w:p w:rsidR="009A66D8" w:rsidRPr="00324AE6" w:rsidRDefault="009A66D8" w:rsidP="004A7D4D">
            <w:pPr>
              <w:jc w:val="center"/>
              <w:rPr>
                <w:sz w:val="26"/>
                <w:szCs w:val="26"/>
              </w:rPr>
            </w:pPr>
            <w:r w:rsidRPr="00324AE6">
              <w:rPr>
                <w:sz w:val="26"/>
                <w:szCs w:val="26"/>
              </w:rPr>
              <w:t>20</w:t>
            </w:r>
          </w:p>
        </w:tc>
        <w:tc>
          <w:tcPr>
            <w:tcW w:w="162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40</w:t>
            </w:r>
          </w:p>
          <w:p w:rsidR="009A66D8" w:rsidRPr="00324AE6" w:rsidRDefault="009A66D8" w:rsidP="004A7D4D">
            <w:pPr>
              <w:jc w:val="center"/>
              <w:rPr>
                <w:sz w:val="26"/>
                <w:szCs w:val="26"/>
              </w:rPr>
            </w:pPr>
            <w:r w:rsidRPr="00324AE6">
              <w:rPr>
                <w:sz w:val="26"/>
                <w:szCs w:val="26"/>
              </w:rPr>
              <w:t>20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9</w:t>
            </w:r>
          </w:p>
        </w:tc>
        <w:tc>
          <w:tcPr>
            <w:tcW w:w="81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Di sản văn hóa cấp quốc gia, khu bảo tồn thiên nhiên, vườn quốc gia, khu di tích lịch sử - văn hóa, di sản tự nhiên, danh lam thắng cảnh đã được xếp hạng, khu du lịch, các công trình phúc lợi công cộng khác.</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80</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w:t>
            </w:r>
          </w:p>
        </w:tc>
        <w:tc>
          <w:tcPr>
            <w:tcW w:w="81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Cáp thông tin, cáp điện, đường ống cấp thoát nước chôn ngầm.</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11</w:t>
            </w:r>
          </w:p>
        </w:tc>
        <w:tc>
          <w:tcPr>
            <w:tcW w:w="81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Sân bay (tính từ ranh giới phạm vi phễu bay) </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1000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800</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w:t>
            </w:r>
          </w:p>
        </w:tc>
        <w:tc>
          <w:tcPr>
            <w:tcW w:w="81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Cột thu phát thông tin, vô tuyến; Cột điện (tính từ chân cột)</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 xml:space="preserve">1.5 chiều cao cột </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 xml:space="preserve">1.5 chiều cao cột </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 xml:space="preserve">1.5 chiều cao cột </w:t>
            </w:r>
          </w:p>
        </w:tc>
      </w:tr>
    </w:tbl>
    <w:p w:rsidR="009A66D8" w:rsidRPr="00324AE6" w:rsidRDefault="009A66D8" w:rsidP="009A66D8">
      <w:pPr>
        <w:spacing w:before="120"/>
        <w:rPr>
          <w:i/>
          <w:sz w:val="26"/>
          <w:szCs w:val="26"/>
        </w:rPr>
      </w:pPr>
      <w:r w:rsidRPr="00324AE6">
        <w:rPr>
          <w:b/>
          <w:i/>
          <w:sz w:val="26"/>
          <w:szCs w:val="26"/>
        </w:rPr>
        <w:t xml:space="preserve">Ghi chú: </w:t>
      </w:r>
      <w:r w:rsidRPr="00324AE6">
        <w:rPr>
          <w:i/>
          <w:sz w:val="26"/>
          <w:szCs w:val="26"/>
        </w:rPr>
        <w:t>khoảng cách an toàn đối với các đối tượng tiếp giáp khác được xác định trên cơ sở kết quả Đánh giá định lượng rủi ro.</w:t>
      </w:r>
    </w:p>
    <w:p w:rsidR="009A66D8" w:rsidRPr="00324AE6" w:rsidRDefault="009A66D8" w:rsidP="009A66D8">
      <w:pPr>
        <w:spacing w:before="120"/>
        <w:rPr>
          <w:i/>
          <w:sz w:val="26"/>
          <w:szCs w:val="26"/>
        </w:rPr>
      </w:pPr>
    </w:p>
    <w:p w:rsidR="009A66D8" w:rsidRPr="00324AE6" w:rsidRDefault="009A66D8" w:rsidP="009A66D8">
      <w:pPr>
        <w:spacing w:before="120"/>
        <w:jc w:val="center"/>
        <w:rPr>
          <w:b/>
          <w:sz w:val="26"/>
          <w:szCs w:val="26"/>
        </w:rPr>
      </w:pPr>
      <w:r w:rsidRPr="00324AE6">
        <w:rPr>
          <w:b/>
          <w:sz w:val="26"/>
          <w:szCs w:val="26"/>
        </w:rPr>
        <w:br w:type="page"/>
      </w:r>
      <w:r w:rsidRPr="00324AE6">
        <w:rPr>
          <w:b/>
          <w:sz w:val="26"/>
          <w:szCs w:val="26"/>
        </w:rPr>
        <w:lastRenderedPageBreak/>
        <w:t>Bảng 4. Quy định khoảng cách an toàn đối với Nhà máy chế biến/xử lý khí</w:t>
      </w:r>
    </w:p>
    <w:p w:rsidR="009A66D8" w:rsidRPr="00324AE6" w:rsidRDefault="009A66D8" w:rsidP="009A66D8">
      <w:pPr>
        <w:spacing w:before="120"/>
        <w:jc w:val="center"/>
        <w:rPr>
          <w:b/>
          <w:sz w:val="26"/>
          <w:szCs w:val="26"/>
        </w:rPr>
      </w:pPr>
    </w:p>
    <w:tbl>
      <w:tblPr>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7918"/>
        <w:gridCol w:w="1800"/>
        <w:gridCol w:w="1440"/>
        <w:gridCol w:w="1620"/>
      </w:tblGrid>
      <w:tr w:rsidR="009A66D8" w:rsidRPr="00324AE6" w:rsidTr="004A7D4D">
        <w:trPr>
          <w:tblHead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STT</w:t>
            </w:r>
          </w:p>
        </w:tc>
        <w:tc>
          <w:tcPr>
            <w:tcW w:w="7920" w:type="dxa"/>
            <w:vMerge w:val="restart"/>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Các đối tượng tiếp giáp</w:t>
            </w:r>
          </w:p>
        </w:tc>
        <w:tc>
          <w:tcPr>
            <w:tcW w:w="4860" w:type="dxa"/>
            <w:gridSpan w:val="3"/>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Khoảng cách an toàn (m)</w:t>
            </w:r>
          </w:p>
        </w:tc>
      </w:tr>
      <w:tr w:rsidR="009A66D8" w:rsidRPr="00324AE6" w:rsidTr="004A7D4D">
        <w:trPr>
          <w:tblHead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b/>
                <w:sz w:val="26"/>
                <w:szCs w:val="26"/>
              </w:rPr>
            </w:pPr>
          </w:p>
        </w:tc>
        <w:tc>
          <w:tcPr>
            <w:tcW w:w="7920"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b/>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Cấp đặc biệt</w:t>
            </w:r>
          </w:p>
        </w:tc>
        <w:tc>
          <w:tcPr>
            <w:tcW w:w="144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Cấp 1</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Cấp 2</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w:t>
            </w: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Khu dân dụng</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1. Nhà ở, công trình phụ độc lập (bao gồm cả vườn cây, ao cá) không thuộc loại nhà quy định tại mục 2 của bảng này</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25</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2. Nhà ở từ tầng 4 trở lên và/hoặc có hơn 10 hộ cư trú thường xuyên </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3. Trường học, bệnh viện, nhà trẻ, nhà hát, rạp chiếu phim, trung tâm thương mại, siêu thị hoặc khu chợ tập trung</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100</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75</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w:t>
            </w: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Khu công nghiệp, khu chế xuất:</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1. Chân tường rào hoặc ranh giới tiếp giáp của khu công nghiệp </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25</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2. Chân ta-luy đường giao thông nội bộ, công trình cấp thoát nước nội bộ, khi chạy song song với ranh giới tiếp giáp của Nhà máy</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w:t>
            </w: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Nhà máy, xí nghiệp, công trình sản xuất công nghiệp/nông – lâm – ngư nghiệp độc lập </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w:t>
            </w: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Khu vực thăm dò, mỏ khai thác khoáng sản (tính từ ranh giới tiếp giáp ngoài cùng của khu vực hoặc mỏ)</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1. Có nổ mìn</w:t>
            </w:r>
          </w:p>
          <w:p w:rsidR="009A66D8" w:rsidRPr="00324AE6" w:rsidRDefault="009A66D8" w:rsidP="004A7D4D">
            <w:pPr>
              <w:rPr>
                <w:sz w:val="26"/>
                <w:szCs w:val="26"/>
              </w:rPr>
            </w:pPr>
            <w:r w:rsidRPr="00324AE6">
              <w:rPr>
                <w:sz w:val="26"/>
                <w:szCs w:val="26"/>
              </w:rPr>
              <w:t>2. Khai thác than lộ thiên</w:t>
            </w:r>
          </w:p>
          <w:p w:rsidR="009A66D8" w:rsidRPr="00324AE6" w:rsidRDefault="009A66D8" w:rsidP="004A7D4D">
            <w:pPr>
              <w:rPr>
                <w:sz w:val="26"/>
                <w:szCs w:val="26"/>
              </w:rPr>
            </w:pPr>
            <w:r w:rsidRPr="00324AE6">
              <w:rPr>
                <w:sz w:val="26"/>
                <w:szCs w:val="26"/>
              </w:rPr>
              <w:t>3. Các hình thức thăm dò, khai thác khác</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300</w:t>
            </w:r>
          </w:p>
          <w:p w:rsidR="009A66D8" w:rsidRPr="00324AE6" w:rsidRDefault="009A66D8" w:rsidP="004A7D4D">
            <w:pPr>
              <w:jc w:val="center"/>
              <w:rPr>
                <w:sz w:val="26"/>
                <w:szCs w:val="26"/>
              </w:rPr>
            </w:pPr>
            <w:r w:rsidRPr="00324AE6">
              <w:rPr>
                <w:sz w:val="26"/>
                <w:szCs w:val="26"/>
              </w:rPr>
              <w:t>200</w:t>
            </w:r>
          </w:p>
          <w:p w:rsidR="009A66D8" w:rsidRPr="00324AE6" w:rsidRDefault="009A66D8" w:rsidP="004A7D4D">
            <w:pPr>
              <w:jc w:val="center"/>
              <w:rPr>
                <w:sz w:val="26"/>
                <w:szCs w:val="26"/>
              </w:rPr>
            </w:pPr>
            <w:r w:rsidRPr="00324AE6">
              <w:rPr>
                <w:sz w:val="26"/>
                <w:szCs w:val="26"/>
              </w:rPr>
              <w:t>100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250</w:t>
            </w:r>
          </w:p>
          <w:p w:rsidR="009A66D8" w:rsidRPr="00324AE6" w:rsidRDefault="009A66D8" w:rsidP="004A7D4D">
            <w:pPr>
              <w:jc w:val="center"/>
              <w:rPr>
                <w:sz w:val="26"/>
                <w:szCs w:val="26"/>
              </w:rPr>
            </w:pPr>
            <w:r w:rsidRPr="00324AE6">
              <w:rPr>
                <w:sz w:val="26"/>
                <w:szCs w:val="26"/>
              </w:rPr>
              <w:t>150</w:t>
            </w:r>
          </w:p>
          <w:p w:rsidR="009A66D8" w:rsidRPr="00324AE6" w:rsidRDefault="009A66D8" w:rsidP="004A7D4D">
            <w:pPr>
              <w:jc w:val="center"/>
              <w:rPr>
                <w:sz w:val="26"/>
                <w:szCs w:val="26"/>
              </w:rPr>
            </w:pPr>
            <w:r w:rsidRPr="00324AE6">
              <w:rPr>
                <w:sz w:val="26"/>
                <w:szCs w:val="26"/>
              </w:rPr>
              <w:t>75</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p w:rsidR="009A66D8" w:rsidRPr="00324AE6" w:rsidRDefault="009A66D8" w:rsidP="004A7D4D">
            <w:pPr>
              <w:jc w:val="center"/>
              <w:rPr>
                <w:sz w:val="26"/>
                <w:szCs w:val="26"/>
              </w:rPr>
            </w:pPr>
            <w:r w:rsidRPr="00324AE6">
              <w:rPr>
                <w:sz w:val="26"/>
                <w:szCs w:val="26"/>
              </w:rPr>
              <w:t>100</w:t>
            </w:r>
          </w:p>
          <w:p w:rsidR="009A66D8" w:rsidRPr="00324AE6" w:rsidRDefault="009A66D8" w:rsidP="004A7D4D">
            <w:pPr>
              <w:jc w:val="center"/>
              <w:rPr>
                <w:sz w:val="26"/>
                <w:szCs w:val="26"/>
              </w:rPr>
            </w:pPr>
            <w:r w:rsidRPr="00324AE6">
              <w:rPr>
                <w:sz w:val="26"/>
                <w:szCs w:val="26"/>
              </w:rPr>
              <w:t>50</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w:t>
            </w: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Đường bộ chạy song song với ranh giới tiếp giáp của Nhà máy:</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1. Đường cao tốc, đường bộ cấp I, II</w:t>
            </w:r>
          </w:p>
          <w:p w:rsidR="009A66D8" w:rsidRPr="00324AE6" w:rsidRDefault="009A66D8" w:rsidP="004A7D4D">
            <w:pPr>
              <w:rPr>
                <w:sz w:val="26"/>
                <w:szCs w:val="26"/>
              </w:rPr>
            </w:pPr>
            <w:r w:rsidRPr="00324AE6">
              <w:rPr>
                <w:sz w:val="26"/>
                <w:szCs w:val="26"/>
              </w:rPr>
              <w:t>2. Đường cấp III</w:t>
            </w:r>
          </w:p>
          <w:p w:rsidR="009A66D8" w:rsidRPr="00324AE6" w:rsidRDefault="009A66D8" w:rsidP="004A7D4D">
            <w:pPr>
              <w:rPr>
                <w:sz w:val="26"/>
                <w:szCs w:val="26"/>
              </w:rPr>
            </w:pPr>
            <w:r w:rsidRPr="00324AE6">
              <w:rPr>
                <w:sz w:val="26"/>
                <w:szCs w:val="26"/>
              </w:rPr>
              <w:t>3. Đường cấp IV, V</w:t>
            </w:r>
          </w:p>
          <w:p w:rsidR="009A66D8" w:rsidRPr="00324AE6" w:rsidRDefault="009A66D8" w:rsidP="004A7D4D">
            <w:pPr>
              <w:rPr>
                <w:sz w:val="26"/>
                <w:szCs w:val="26"/>
              </w:rPr>
            </w:pPr>
            <w:r w:rsidRPr="00324AE6">
              <w:rPr>
                <w:sz w:val="26"/>
                <w:szCs w:val="26"/>
              </w:rPr>
              <w:t>4. Đường dưới cấp V</w:t>
            </w:r>
          </w:p>
          <w:p w:rsidR="009A66D8" w:rsidRPr="00324AE6" w:rsidRDefault="009A66D8" w:rsidP="004A7D4D">
            <w:pPr>
              <w:rPr>
                <w:sz w:val="26"/>
                <w:szCs w:val="26"/>
              </w:rPr>
            </w:pPr>
            <w:r w:rsidRPr="00324AE6">
              <w:rPr>
                <w:sz w:val="26"/>
                <w:szCs w:val="26"/>
              </w:rPr>
              <w:t>5. Hầm đường bộ</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p w:rsidR="009A66D8" w:rsidRPr="00324AE6" w:rsidRDefault="009A66D8" w:rsidP="004A7D4D">
            <w:pPr>
              <w:jc w:val="center"/>
              <w:rPr>
                <w:sz w:val="26"/>
                <w:szCs w:val="26"/>
              </w:rPr>
            </w:pPr>
            <w:r w:rsidRPr="00324AE6">
              <w:rPr>
                <w:sz w:val="26"/>
                <w:szCs w:val="26"/>
              </w:rPr>
              <w:t>40</w:t>
            </w:r>
          </w:p>
          <w:p w:rsidR="009A66D8" w:rsidRPr="00324AE6" w:rsidRDefault="009A66D8" w:rsidP="004A7D4D">
            <w:pPr>
              <w:jc w:val="center"/>
              <w:rPr>
                <w:sz w:val="26"/>
                <w:szCs w:val="26"/>
              </w:rPr>
            </w:pPr>
            <w:r w:rsidRPr="00324AE6">
              <w:rPr>
                <w:sz w:val="26"/>
                <w:szCs w:val="26"/>
              </w:rPr>
              <w:t>35</w:t>
            </w:r>
          </w:p>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120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p w:rsidR="009A66D8" w:rsidRPr="00324AE6" w:rsidRDefault="009A66D8" w:rsidP="004A7D4D">
            <w:pPr>
              <w:jc w:val="center"/>
              <w:rPr>
                <w:sz w:val="26"/>
                <w:szCs w:val="26"/>
              </w:rPr>
            </w:pPr>
            <w:r w:rsidRPr="00324AE6">
              <w:rPr>
                <w:sz w:val="26"/>
                <w:szCs w:val="26"/>
              </w:rPr>
              <w:t>35</w:t>
            </w:r>
          </w:p>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100</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35</w:t>
            </w:r>
          </w:p>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100</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6</w:t>
            </w: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Đường sắt chạy song song với ranh giới tiếp giáp của Nhà máy:</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1. Đường sắt (tính từ mép chân nền đường đắp, mép đỉnh mái đường đào, </w:t>
            </w:r>
            <w:r w:rsidRPr="00324AE6">
              <w:rPr>
                <w:sz w:val="26"/>
                <w:szCs w:val="26"/>
              </w:rPr>
              <w:lastRenderedPageBreak/>
              <w:t>mép ray ngoài cùng của đường không đào, không đắp)</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lastRenderedPageBreak/>
              <w:t>75</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2. Hầm đường sắt </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120</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w:t>
            </w: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Vùng hoặc khu trại chăn nuôi gia súc, gia cầm, thủy sản, trồng cây công nghiệp/nông nghiệp/lâm nghiệp tập trung; kho chứa lương thực.</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75</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8</w:t>
            </w: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Rừng cây:</w:t>
            </w:r>
          </w:p>
          <w:p w:rsidR="009A66D8" w:rsidRPr="00324AE6" w:rsidRDefault="009A66D8" w:rsidP="004A7D4D">
            <w:pPr>
              <w:rPr>
                <w:sz w:val="26"/>
                <w:szCs w:val="26"/>
              </w:rPr>
            </w:pPr>
            <w:r w:rsidRPr="00324AE6">
              <w:rPr>
                <w:sz w:val="26"/>
                <w:szCs w:val="26"/>
              </w:rPr>
              <w:t>1. Rừng lá kim, cỏ tranh</w:t>
            </w:r>
          </w:p>
          <w:p w:rsidR="009A66D8" w:rsidRPr="00324AE6" w:rsidRDefault="009A66D8" w:rsidP="004A7D4D">
            <w:pPr>
              <w:rPr>
                <w:sz w:val="26"/>
                <w:szCs w:val="26"/>
              </w:rPr>
            </w:pPr>
            <w:r w:rsidRPr="00324AE6">
              <w:rPr>
                <w:sz w:val="26"/>
                <w:szCs w:val="26"/>
              </w:rPr>
              <w:t>2. Rừng lá to bản</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75</w:t>
            </w:r>
          </w:p>
          <w:p w:rsidR="009A66D8" w:rsidRPr="00324AE6" w:rsidRDefault="009A66D8" w:rsidP="004A7D4D">
            <w:pPr>
              <w:jc w:val="center"/>
              <w:rPr>
                <w:sz w:val="26"/>
                <w:szCs w:val="26"/>
              </w:rPr>
            </w:pPr>
            <w:r w:rsidRPr="00324AE6">
              <w:rPr>
                <w:sz w:val="26"/>
                <w:szCs w:val="26"/>
              </w:rPr>
              <w:t>40</w:t>
            </w: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50</w:t>
            </w:r>
          </w:p>
          <w:p w:rsidR="009A66D8" w:rsidRPr="00324AE6" w:rsidRDefault="009A66D8" w:rsidP="004A7D4D">
            <w:pPr>
              <w:jc w:val="center"/>
              <w:rPr>
                <w:sz w:val="26"/>
                <w:szCs w:val="26"/>
              </w:rPr>
            </w:pPr>
            <w:r w:rsidRPr="00324AE6">
              <w:rPr>
                <w:sz w:val="26"/>
                <w:szCs w:val="26"/>
              </w:rPr>
              <w:t>30</w:t>
            </w:r>
          </w:p>
        </w:tc>
        <w:tc>
          <w:tcPr>
            <w:tcW w:w="162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50</w:t>
            </w:r>
          </w:p>
          <w:p w:rsidR="009A66D8" w:rsidRPr="00324AE6" w:rsidRDefault="009A66D8" w:rsidP="004A7D4D">
            <w:pPr>
              <w:jc w:val="center"/>
              <w:rPr>
                <w:sz w:val="26"/>
                <w:szCs w:val="26"/>
              </w:rPr>
            </w:pPr>
            <w:r w:rsidRPr="00324AE6">
              <w:rPr>
                <w:sz w:val="26"/>
                <w:szCs w:val="26"/>
              </w:rPr>
              <w:t>30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9</w:t>
            </w: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Di sản văn hóa cấp quốc gia, khu bảo tồn thiên nhiên, vườn quốc gia, khu di tích lịch sử - văn hóa, di sản tự nhiên, danh lam thắng cảnh đã được xếp hạng, khu du lịch, các công trình phúc lợi công cộng khác.</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100</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w:t>
            </w: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Cáp thông tin, cáp điện, đường ống cấp thoát nước chôn ngầm.</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11</w:t>
            </w: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Sân bay (tính từ ranh giới phạm vi phễu bay) </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2000</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w:t>
            </w:r>
          </w:p>
        </w:tc>
        <w:tc>
          <w:tcPr>
            <w:tcW w:w="79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Cột thu phát thông tin, vô tuyến; Cột điện (tính từ chân cột)</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 xml:space="preserve">1.5 chiều cao cột </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 xml:space="preserve">1.5 chiều cao cột </w:t>
            </w:r>
          </w:p>
        </w:tc>
        <w:tc>
          <w:tcPr>
            <w:tcW w:w="16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 xml:space="preserve">1.5 chiều cao cột </w:t>
            </w:r>
          </w:p>
        </w:tc>
      </w:tr>
    </w:tbl>
    <w:p w:rsidR="009A66D8" w:rsidRPr="00324AE6" w:rsidRDefault="009A66D8" w:rsidP="009A66D8">
      <w:pPr>
        <w:spacing w:before="120"/>
        <w:rPr>
          <w:i/>
          <w:sz w:val="26"/>
          <w:szCs w:val="26"/>
        </w:rPr>
      </w:pPr>
      <w:r w:rsidRPr="00324AE6">
        <w:rPr>
          <w:b/>
          <w:i/>
          <w:sz w:val="26"/>
          <w:szCs w:val="26"/>
        </w:rPr>
        <w:t xml:space="preserve">Ghi chú: </w:t>
      </w:r>
      <w:r w:rsidRPr="00324AE6">
        <w:rPr>
          <w:i/>
          <w:sz w:val="26"/>
          <w:szCs w:val="26"/>
        </w:rPr>
        <w:t>khoảng cách an toàn đối với các đối tượng tiếp giáp khác được xác định trên cơ sở kết quả đánh giá định lượng rủi ro.</w:t>
      </w:r>
    </w:p>
    <w:p w:rsidR="009A66D8" w:rsidRPr="00324AE6" w:rsidRDefault="009A66D8" w:rsidP="009A66D8">
      <w:pPr>
        <w:spacing w:before="120"/>
        <w:rPr>
          <w:i/>
          <w:sz w:val="26"/>
          <w:szCs w:val="26"/>
        </w:rPr>
      </w:pPr>
    </w:p>
    <w:p w:rsidR="009A66D8" w:rsidRPr="00324AE6" w:rsidRDefault="009A66D8" w:rsidP="009A66D8">
      <w:pPr>
        <w:spacing w:before="120"/>
        <w:jc w:val="center"/>
        <w:rPr>
          <w:b/>
          <w:sz w:val="26"/>
          <w:szCs w:val="26"/>
        </w:rPr>
      </w:pPr>
      <w:r w:rsidRPr="00324AE6">
        <w:rPr>
          <w:b/>
          <w:sz w:val="26"/>
          <w:szCs w:val="26"/>
        </w:rPr>
        <w:br w:type="page"/>
      </w:r>
      <w:r w:rsidRPr="00324AE6">
        <w:rPr>
          <w:b/>
          <w:sz w:val="26"/>
          <w:szCs w:val="26"/>
        </w:rPr>
        <w:lastRenderedPageBreak/>
        <w:t>Bảng 5.1. Quy định khoảng cách an toàn đối với đường ống vận chuyển khí</w:t>
      </w:r>
    </w:p>
    <w:p w:rsidR="009A66D8" w:rsidRPr="00324AE6" w:rsidRDefault="009A66D8" w:rsidP="009A66D8">
      <w:pPr>
        <w:spacing w:before="120"/>
        <w:jc w:val="center"/>
        <w:rPr>
          <w:b/>
          <w:sz w:val="26"/>
          <w:szCs w:val="26"/>
        </w:rPr>
      </w:pPr>
    </w:p>
    <w:tbl>
      <w:tblPr>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9358"/>
        <w:gridCol w:w="1440"/>
        <w:gridCol w:w="1980"/>
      </w:tblGrid>
      <w:tr w:rsidR="009A66D8" w:rsidRPr="00324AE6" w:rsidTr="004A7D4D">
        <w:trPr>
          <w:tblHead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spacing w:before="10" w:after="10"/>
              <w:jc w:val="center"/>
              <w:rPr>
                <w:b/>
                <w:sz w:val="26"/>
                <w:szCs w:val="26"/>
              </w:rPr>
            </w:pPr>
            <w:r w:rsidRPr="00324AE6">
              <w:rPr>
                <w:b/>
                <w:sz w:val="26"/>
                <w:szCs w:val="26"/>
              </w:rPr>
              <w:t>STT</w:t>
            </w:r>
          </w:p>
        </w:tc>
        <w:tc>
          <w:tcPr>
            <w:tcW w:w="9360" w:type="dxa"/>
            <w:vMerge w:val="restart"/>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spacing w:before="10" w:after="10"/>
              <w:jc w:val="center"/>
              <w:rPr>
                <w:b/>
                <w:sz w:val="26"/>
                <w:szCs w:val="26"/>
              </w:rPr>
            </w:pPr>
            <w:r w:rsidRPr="00324AE6">
              <w:rPr>
                <w:b/>
                <w:sz w:val="26"/>
                <w:szCs w:val="26"/>
              </w:rPr>
              <w:t>Các đối tượng tiếp giáp với đường ống</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spacing w:before="10" w:after="10"/>
              <w:jc w:val="center"/>
              <w:rPr>
                <w:b/>
                <w:sz w:val="26"/>
                <w:szCs w:val="26"/>
              </w:rPr>
            </w:pPr>
            <w:r w:rsidRPr="00324AE6">
              <w:rPr>
                <w:b/>
                <w:sz w:val="26"/>
                <w:szCs w:val="26"/>
              </w:rPr>
              <w:t>Khoảng cách an toàn (m)</w:t>
            </w:r>
          </w:p>
        </w:tc>
      </w:tr>
      <w:tr w:rsidR="009A66D8" w:rsidRPr="00324AE6" w:rsidTr="004A7D4D">
        <w:trPr>
          <w:tblHead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b/>
                <w:sz w:val="26"/>
                <w:szCs w:val="26"/>
              </w:rPr>
            </w:pPr>
          </w:p>
        </w:tc>
        <w:tc>
          <w:tcPr>
            <w:tcW w:w="9360"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b/>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spacing w:before="10" w:after="10"/>
              <w:jc w:val="center"/>
              <w:rPr>
                <w:b/>
                <w:sz w:val="26"/>
                <w:szCs w:val="26"/>
              </w:rPr>
            </w:pPr>
            <w:r w:rsidRPr="00324AE6">
              <w:rPr>
                <w:b/>
                <w:sz w:val="26"/>
                <w:szCs w:val="26"/>
              </w:rPr>
              <w:t>Cấp 1</w:t>
            </w:r>
          </w:p>
        </w:tc>
        <w:tc>
          <w:tcPr>
            <w:tcW w:w="198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spacing w:before="10" w:after="10"/>
              <w:jc w:val="center"/>
              <w:rPr>
                <w:b/>
                <w:sz w:val="26"/>
                <w:szCs w:val="26"/>
              </w:rPr>
            </w:pPr>
            <w:r w:rsidRPr="00324AE6">
              <w:rPr>
                <w:b/>
                <w:sz w:val="26"/>
                <w:szCs w:val="26"/>
              </w:rPr>
              <w:t>Cấp 2</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w:t>
            </w: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Khu dân dụng</w:t>
            </w: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spacing w:before="10" w:after="10"/>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spacing w:before="10" w:after="10"/>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1. Nhà ở, công trình phụ độc lập (bao gồm cả vườn cây, ao cá) không thuộc loại nhà quy định tại mục 2 của bảng này</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2,5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1,5</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 xml:space="preserve">2. Nhà ở từ tầng 4 trở lên và/hoặc có hơn 10 hộ cư trú thường xuyên </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1,5</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3. Trường học, bệnh viện, nhà trẻ, nhà hát, rạp chiếu phim, trung tâm thương mại, siêu thị hoặc khu chợ tập trung</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3,0</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2</w:t>
            </w: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Khu công nghiệp, khu chế xuất:</w:t>
            </w: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spacing w:before="10" w:after="10"/>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spacing w:before="10" w:after="10"/>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 xml:space="preserve">1. Chân tường rào hoặc ranh giới tiếp giáp của khu công nghiệp </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2,5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1,5</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2. Chân đường giao thông khi chạy song song với đường ống</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2,5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1,5</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3</w:t>
            </w: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 xml:space="preserve">Nhà máy, xí nghiệp, công trình sản xuất công nghiệp/nông – lâm – ngư nghiệp độc lập </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2,5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1,5</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4</w:t>
            </w: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Đường bộ chạy song song với Đường ống (tính từ chân ta-luy đường bộ):</w:t>
            </w: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spacing w:before="10" w:after="10"/>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spacing w:before="10" w:after="10"/>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1. Đường cao tốc, đường bộ cấp I, II,</w:t>
            </w:r>
          </w:p>
          <w:p w:rsidR="009A66D8" w:rsidRPr="00324AE6" w:rsidRDefault="009A66D8" w:rsidP="004A7D4D">
            <w:pPr>
              <w:spacing w:before="10" w:after="10"/>
              <w:rPr>
                <w:sz w:val="26"/>
                <w:szCs w:val="26"/>
              </w:rPr>
            </w:pPr>
            <w:r w:rsidRPr="00324AE6">
              <w:rPr>
                <w:sz w:val="26"/>
                <w:szCs w:val="26"/>
              </w:rPr>
              <w:t>2. Đường cấp III</w:t>
            </w:r>
          </w:p>
          <w:p w:rsidR="009A66D8" w:rsidRPr="00324AE6" w:rsidRDefault="009A66D8" w:rsidP="004A7D4D">
            <w:pPr>
              <w:spacing w:before="10" w:after="10"/>
              <w:rPr>
                <w:sz w:val="26"/>
                <w:szCs w:val="26"/>
              </w:rPr>
            </w:pPr>
            <w:r w:rsidRPr="00324AE6">
              <w:rPr>
                <w:sz w:val="26"/>
                <w:szCs w:val="26"/>
              </w:rPr>
              <w:t>3. Đường cấp IV, V</w:t>
            </w:r>
          </w:p>
          <w:p w:rsidR="009A66D8" w:rsidRPr="00324AE6" w:rsidRDefault="009A66D8" w:rsidP="004A7D4D">
            <w:pPr>
              <w:spacing w:before="10" w:after="10"/>
              <w:rPr>
                <w:sz w:val="26"/>
                <w:szCs w:val="26"/>
              </w:rPr>
            </w:pPr>
            <w:r w:rsidRPr="00324AE6">
              <w:rPr>
                <w:sz w:val="26"/>
                <w:szCs w:val="26"/>
              </w:rPr>
              <w:t>4. Đường dưới cấp V</w:t>
            </w:r>
          </w:p>
          <w:p w:rsidR="009A66D8" w:rsidRPr="00324AE6" w:rsidRDefault="009A66D8" w:rsidP="004A7D4D">
            <w:pPr>
              <w:spacing w:before="10" w:after="10"/>
              <w:rPr>
                <w:sz w:val="26"/>
                <w:szCs w:val="26"/>
              </w:rPr>
            </w:pPr>
            <w:r w:rsidRPr="00324AE6">
              <w:rPr>
                <w:sz w:val="26"/>
                <w:szCs w:val="26"/>
              </w:rPr>
              <w:t>5. Hầm đường bộ</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2,5</w:t>
            </w:r>
          </w:p>
          <w:p w:rsidR="009A66D8" w:rsidRPr="00324AE6" w:rsidRDefault="009A66D8" w:rsidP="004A7D4D">
            <w:pPr>
              <w:spacing w:before="10" w:after="10"/>
              <w:jc w:val="center"/>
              <w:rPr>
                <w:sz w:val="26"/>
                <w:szCs w:val="26"/>
              </w:rPr>
            </w:pPr>
            <w:r w:rsidRPr="00324AE6">
              <w:rPr>
                <w:sz w:val="26"/>
                <w:szCs w:val="26"/>
              </w:rPr>
              <w:t>2,5</w:t>
            </w:r>
          </w:p>
          <w:p w:rsidR="009A66D8" w:rsidRPr="00324AE6" w:rsidRDefault="009A66D8" w:rsidP="004A7D4D">
            <w:pPr>
              <w:spacing w:before="10" w:after="10"/>
              <w:jc w:val="center"/>
              <w:rPr>
                <w:sz w:val="26"/>
                <w:szCs w:val="26"/>
              </w:rPr>
            </w:pPr>
            <w:r w:rsidRPr="00324AE6">
              <w:rPr>
                <w:sz w:val="26"/>
                <w:szCs w:val="26"/>
              </w:rPr>
              <w:t>2,5</w:t>
            </w:r>
          </w:p>
          <w:p w:rsidR="009A66D8" w:rsidRPr="00324AE6" w:rsidRDefault="009A66D8" w:rsidP="004A7D4D">
            <w:pPr>
              <w:spacing w:before="10" w:after="10"/>
              <w:jc w:val="center"/>
              <w:rPr>
                <w:sz w:val="26"/>
                <w:szCs w:val="26"/>
              </w:rPr>
            </w:pPr>
            <w:r w:rsidRPr="00324AE6">
              <w:rPr>
                <w:sz w:val="26"/>
                <w:szCs w:val="26"/>
              </w:rPr>
              <w:t>2,5</w:t>
            </w:r>
          </w:p>
          <w:p w:rsidR="009A66D8" w:rsidRPr="00324AE6" w:rsidRDefault="009A66D8" w:rsidP="004A7D4D">
            <w:pPr>
              <w:spacing w:before="10" w:after="10"/>
              <w:jc w:val="center"/>
              <w:rPr>
                <w:sz w:val="26"/>
                <w:szCs w:val="26"/>
              </w:rPr>
            </w:pPr>
            <w:r w:rsidRPr="00324AE6">
              <w:rPr>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1,5</w:t>
            </w:r>
          </w:p>
          <w:p w:rsidR="009A66D8" w:rsidRPr="00324AE6" w:rsidRDefault="009A66D8" w:rsidP="004A7D4D">
            <w:pPr>
              <w:spacing w:before="10" w:after="10"/>
              <w:jc w:val="center"/>
              <w:rPr>
                <w:sz w:val="26"/>
                <w:szCs w:val="26"/>
              </w:rPr>
            </w:pPr>
            <w:r w:rsidRPr="00324AE6">
              <w:rPr>
                <w:sz w:val="26"/>
                <w:szCs w:val="26"/>
              </w:rPr>
              <w:t>1,5</w:t>
            </w:r>
          </w:p>
          <w:p w:rsidR="009A66D8" w:rsidRPr="00324AE6" w:rsidRDefault="009A66D8" w:rsidP="004A7D4D">
            <w:pPr>
              <w:spacing w:before="10" w:after="10"/>
              <w:jc w:val="center"/>
              <w:rPr>
                <w:sz w:val="26"/>
                <w:szCs w:val="26"/>
              </w:rPr>
            </w:pPr>
            <w:r w:rsidRPr="00324AE6">
              <w:rPr>
                <w:sz w:val="26"/>
                <w:szCs w:val="26"/>
              </w:rPr>
              <w:t>1,5</w:t>
            </w:r>
          </w:p>
          <w:p w:rsidR="009A66D8" w:rsidRPr="00324AE6" w:rsidRDefault="009A66D8" w:rsidP="004A7D4D">
            <w:pPr>
              <w:spacing w:before="10" w:after="10"/>
              <w:jc w:val="center"/>
              <w:rPr>
                <w:sz w:val="26"/>
                <w:szCs w:val="26"/>
              </w:rPr>
            </w:pPr>
            <w:r w:rsidRPr="00324AE6">
              <w:rPr>
                <w:sz w:val="26"/>
                <w:szCs w:val="26"/>
              </w:rPr>
              <w:t>1,5</w:t>
            </w:r>
          </w:p>
          <w:p w:rsidR="009A66D8" w:rsidRPr="00324AE6" w:rsidRDefault="009A66D8" w:rsidP="004A7D4D">
            <w:pPr>
              <w:spacing w:before="10" w:after="10"/>
              <w:jc w:val="center"/>
              <w:rPr>
                <w:sz w:val="26"/>
                <w:szCs w:val="26"/>
              </w:rPr>
            </w:pPr>
            <w:r w:rsidRPr="00324AE6">
              <w:rPr>
                <w:sz w:val="26"/>
                <w:szCs w:val="26"/>
              </w:rPr>
              <w:t>3</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5</w:t>
            </w: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Đường sắt chạy song song với đường ống:</w:t>
            </w: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spacing w:before="10" w:after="10"/>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spacing w:before="10" w:after="10"/>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1. Đường sắt (tính từ mép chân nền đường đắp, mép đỉnh mái đường đào, mép ray ngoài cùng của đường không đào, không đắp)</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3</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 xml:space="preserve">2. Hầm đường sắt </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3</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6</w:t>
            </w: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Bến phà, bến tàu, bến đò, canô</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3</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7</w:t>
            </w: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Đập của các hồ chứa nước</w:t>
            </w:r>
          </w:p>
          <w:p w:rsidR="009A66D8" w:rsidRPr="00324AE6" w:rsidRDefault="009A66D8" w:rsidP="004A7D4D">
            <w:pPr>
              <w:spacing w:before="10" w:after="10"/>
              <w:rPr>
                <w:sz w:val="26"/>
                <w:szCs w:val="26"/>
              </w:rPr>
            </w:pPr>
            <w:r w:rsidRPr="00324AE6">
              <w:rPr>
                <w:sz w:val="26"/>
                <w:szCs w:val="26"/>
              </w:rPr>
              <w:t>1. Đập cấp I (tính từ chân đập)</w:t>
            </w:r>
          </w:p>
          <w:p w:rsidR="009A66D8" w:rsidRPr="00324AE6" w:rsidRDefault="009A66D8" w:rsidP="004A7D4D">
            <w:pPr>
              <w:spacing w:before="10" w:after="10"/>
              <w:rPr>
                <w:sz w:val="26"/>
                <w:szCs w:val="26"/>
              </w:rPr>
            </w:pPr>
            <w:r w:rsidRPr="00324AE6">
              <w:rPr>
                <w:sz w:val="26"/>
                <w:szCs w:val="26"/>
              </w:rPr>
              <w:t>2. Đập cấp II (tính từ chân đập)</w:t>
            </w:r>
          </w:p>
          <w:p w:rsidR="009A66D8" w:rsidRPr="00324AE6" w:rsidRDefault="009A66D8" w:rsidP="004A7D4D">
            <w:pPr>
              <w:spacing w:before="10" w:after="10"/>
              <w:rPr>
                <w:sz w:val="26"/>
                <w:szCs w:val="26"/>
              </w:rPr>
            </w:pPr>
            <w:r w:rsidRPr="00324AE6">
              <w:rPr>
                <w:sz w:val="26"/>
                <w:szCs w:val="26"/>
              </w:rPr>
              <w:lastRenderedPageBreak/>
              <w:t>3. Đập cấp III (tính từ chân đập)</w:t>
            </w:r>
          </w:p>
          <w:p w:rsidR="009A66D8" w:rsidRPr="00324AE6" w:rsidRDefault="009A66D8" w:rsidP="004A7D4D">
            <w:pPr>
              <w:spacing w:before="10" w:after="10"/>
              <w:rPr>
                <w:sz w:val="26"/>
                <w:szCs w:val="26"/>
              </w:rPr>
            </w:pPr>
            <w:r w:rsidRPr="00324AE6">
              <w:rPr>
                <w:sz w:val="26"/>
                <w:szCs w:val="26"/>
              </w:rPr>
              <w:t>4. Đập cấp IV (tính từ chân đập)</w:t>
            </w:r>
          </w:p>
          <w:p w:rsidR="009A66D8" w:rsidRPr="00324AE6" w:rsidRDefault="009A66D8" w:rsidP="004A7D4D">
            <w:pPr>
              <w:spacing w:before="10" w:after="10"/>
              <w:rPr>
                <w:sz w:val="26"/>
                <w:szCs w:val="26"/>
              </w:rPr>
            </w:pPr>
            <w:r w:rsidRPr="00324AE6">
              <w:rPr>
                <w:sz w:val="26"/>
                <w:szCs w:val="26"/>
              </w:rPr>
              <w:t>5. Đập cấp V (tính từ chân đập)</w:t>
            </w: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spacing w:before="10" w:after="10"/>
              <w:jc w:val="center"/>
              <w:rPr>
                <w:sz w:val="26"/>
                <w:szCs w:val="26"/>
              </w:rPr>
            </w:pPr>
          </w:p>
          <w:p w:rsidR="009A66D8" w:rsidRPr="00324AE6" w:rsidRDefault="009A66D8" w:rsidP="004A7D4D">
            <w:pPr>
              <w:spacing w:before="10" w:after="10"/>
              <w:jc w:val="center"/>
              <w:rPr>
                <w:sz w:val="26"/>
                <w:szCs w:val="26"/>
              </w:rPr>
            </w:pPr>
            <w:r w:rsidRPr="00324AE6">
              <w:rPr>
                <w:sz w:val="26"/>
                <w:szCs w:val="26"/>
              </w:rPr>
              <w:t>100</w:t>
            </w:r>
          </w:p>
          <w:p w:rsidR="009A66D8" w:rsidRPr="00324AE6" w:rsidRDefault="009A66D8" w:rsidP="004A7D4D">
            <w:pPr>
              <w:spacing w:before="10" w:after="10"/>
              <w:jc w:val="center"/>
              <w:rPr>
                <w:sz w:val="26"/>
                <w:szCs w:val="26"/>
              </w:rPr>
            </w:pPr>
            <w:r w:rsidRPr="00324AE6">
              <w:rPr>
                <w:sz w:val="26"/>
                <w:szCs w:val="26"/>
              </w:rPr>
              <w:t>50</w:t>
            </w:r>
          </w:p>
          <w:p w:rsidR="009A66D8" w:rsidRPr="00324AE6" w:rsidRDefault="009A66D8" w:rsidP="004A7D4D">
            <w:pPr>
              <w:spacing w:before="10" w:after="10"/>
              <w:jc w:val="center"/>
              <w:rPr>
                <w:sz w:val="26"/>
                <w:szCs w:val="26"/>
              </w:rPr>
            </w:pPr>
            <w:r w:rsidRPr="00324AE6">
              <w:rPr>
                <w:sz w:val="26"/>
                <w:szCs w:val="26"/>
              </w:rPr>
              <w:lastRenderedPageBreak/>
              <w:t>40</w:t>
            </w:r>
          </w:p>
          <w:p w:rsidR="009A66D8" w:rsidRPr="00324AE6" w:rsidRDefault="009A66D8" w:rsidP="004A7D4D">
            <w:pPr>
              <w:spacing w:before="10" w:after="10"/>
              <w:jc w:val="center"/>
              <w:rPr>
                <w:sz w:val="26"/>
                <w:szCs w:val="26"/>
              </w:rPr>
            </w:pPr>
            <w:r w:rsidRPr="00324AE6">
              <w:rPr>
                <w:sz w:val="26"/>
                <w:szCs w:val="26"/>
              </w:rPr>
              <w:t>20</w:t>
            </w:r>
          </w:p>
          <w:p w:rsidR="009A66D8" w:rsidRPr="00324AE6" w:rsidRDefault="009A66D8" w:rsidP="004A7D4D">
            <w:pPr>
              <w:spacing w:before="10" w:after="10"/>
              <w:jc w:val="center"/>
              <w:rPr>
                <w:sz w:val="26"/>
                <w:szCs w:val="26"/>
              </w:rPr>
            </w:pPr>
            <w:r w:rsidRPr="00324AE6">
              <w:rPr>
                <w:sz w:val="26"/>
                <w:szCs w:val="26"/>
              </w:rPr>
              <w:t>05</w:t>
            </w:r>
          </w:p>
        </w:tc>
        <w:tc>
          <w:tcPr>
            <w:tcW w:w="198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spacing w:before="10" w:after="10"/>
              <w:jc w:val="center"/>
              <w:rPr>
                <w:sz w:val="26"/>
                <w:szCs w:val="26"/>
              </w:rPr>
            </w:pPr>
          </w:p>
          <w:p w:rsidR="009A66D8" w:rsidRPr="00324AE6" w:rsidRDefault="009A66D8" w:rsidP="004A7D4D">
            <w:pPr>
              <w:spacing w:before="10" w:after="10"/>
              <w:jc w:val="center"/>
              <w:rPr>
                <w:sz w:val="26"/>
                <w:szCs w:val="26"/>
              </w:rPr>
            </w:pPr>
            <w:r w:rsidRPr="00324AE6">
              <w:rPr>
                <w:sz w:val="26"/>
                <w:szCs w:val="26"/>
              </w:rPr>
              <w:t>100</w:t>
            </w:r>
          </w:p>
          <w:p w:rsidR="009A66D8" w:rsidRPr="00324AE6" w:rsidRDefault="009A66D8" w:rsidP="004A7D4D">
            <w:pPr>
              <w:spacing w:before="10" w:after="10"/>
              <w:jc w:val="center"/>
              <w:rPr>
                <w:sz w:val="26"/>
                <w:szCs w:val="26"/>
              </w:rPr>
            </w:pPr>
            <w:r w:rsidRPr="00324AE6">
              <w:rPr>
                <w:sz w:val="26"/>
                <w:szCs w:val="26"/>
              </w:rPr>
              <w:t>50</w:t>
            </w:r>
          </w:p>
          <w:p w:rsidR="009A66D8" w:rsidRPr="00324AE6" w:rsidRDefault="009A66D8" w:rsidP="004A7D4D">
            <w:pPr>
              <w:spacing w:before="10" w:after="10"/>
              <w:jc w:val="center"/>
              <w:rPr>
                <w:sz w:val="26"/>
                <w:szCs w:val="26"/>
              </w:rPr>
            </w:pPr>
            <w:r w:rsidRPr="00324AE6">
              <w:rPr>
                <w:sz w:val="26"/>
                <w:szCs w:val="26"/>
              </w:rPr>
              <w:lastRenderedPageBreak/>
              <w:t>40</w:t>
            </w:r>
          </w:p>
          <w:p w:rsidR="009A66D8" w:rsidRPr="00324AE6" w:rsidRDefault="009A66D8" w:rsidP="004A7D4D">
            <w:pPr>
              <w:spacing w:before="10" w:after="10"/>
              <w:jc w:val="center"/>
              <w:rPr>
                <w:sz w:val="26"/>
                <w:szCs w:val="26"/>
              </w:rPr>
            </w:pPr>
            <w:r w:rsidRPr="00324AE6">
              <w:rPr>
                <w:sz w:val="26"/>
                <w:szCs w:val="26"/>
              </w:rPr>
              <w:t>20</w:t>
            </w:r>
          </w:p>
          <w:p w:rsidR="009A66D8" w:rsidRPr="00324AE6" w:rsidRDefault="009A66D8" w:rsidP="004A7D4D">
            <w:pPr>
              <w:spacing w:before="10" w:after="10"/>
              <w:jc w:val="center"/>
              <w:rPr>
                <w:sz w:val="26"/>
                <w:szCs w:val="26"/>
              </w:rPr>
            </w:pPr>
            <w:r w:rsidRPr="00324AE6">
              <w:rPr>
                <w:sz w:val="26"/>
                <w:szCs w:val="26"/>
              </w:rPr>
              <w:t>05</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lastRenderedPageBreak/>
              <w:t>8</w:t>
            </w: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Đê kênh mương tưới tiêu</w:t>
            </w: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spacing w:before="10" w:after="10"/>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spacing w:before="10" w:after="10"/>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1. Kênh có lưu lượng từ 2m</w:t>
            </w:r>
            <w:r w:rsidRPr="00324AE6">
              <w:rPr>
                <w:sz w:val="26"/>
                <w:szCs w:val="26"/>
                <w:vertAlign w:val="superscript"/>
              </w:rPr>
              <w:t>3</w:t>
            </w:r>
            <w:r w:rsidRPr="00324AE6">
              <w:rPr>
                <w:sz w:val="26"/>
                <w:szCs w:val="26"/>
              </w:rPr>
              <w:t>/giây ÷ 10m</w:t>
            </w:r>
            <w:r w:rsidRPr="00324AE6">
              <w:rPr>
                <w:sz w:val="26"/>
                <w:szCs w:val="26"/>
                <w:vertAlign w:val="superscript"/>
              </w:rPr>
              <w:t>3</w:t>
            </w:r>
            <w:r w:rsidRPr="00324AE6">
              <w:rPr>
                <w:sz w:val="26"/>
                <w:szCs w:val="26"/>
              </w:rPr>
              <w:t xml:space="preserve">/giây (tính từ chân mái ngoài của kênh) </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2,5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1,5</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2. Kênh có lưu lượng lớn hơn 10m</w:t>
            </w:r>
            <w:r w:rsidRPr="00324AE6">
              <w:rPr>
                <w:sz w:val="26"/>
                <w:szCs w:val="26"/>
                <w:vertAlign w:val="superscript"/>
              </w:rPr>
              <w:t>3</w:t>
            </w:r>
            <w:r w:rsidRPr="00324AE6">
              <w:rPr>
                <w:sz w:val="26"/>
                <w:szCs w:val="26"/>
              </w:rPr>
              <w:t>/giây (tính từ chân mái ngoài của kênh)</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2,5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1,5</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9</w:t>
            </w: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Đê sông; đê biển</w:t>
            </w:r>
          </w:p>
          <w:p w:rsidR="009A66D8" w:rsidRPr="00324AE6" w:rsidRDefault="009A66D8" w:rsidP="004A7D4D">
            <w:pPr>
              <w:spacing w:before="10" w:after="10"/>
              <w:rPr>
                <w:sz w:val="26"/>
                <w:szCs w:val="26"/>
              </w:rPr>
            </w:pPr>
            <w:r w:rsidRPr="00324AE6">
              <w:rPr>
                <w:sz w:val="26"/>
                <w:szCs w:val="26"/>
              </w:rPr>
              <w:t>1. Cấp đặc biệt, cấp I, cấp II và cấp III</w:t>
            </w: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spacing w:before="10" w:after="10"/>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spacing w:before="10" w:after="10"/>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 xml:space="preserve">- Tại những vị trí đê đi qua khu dân cư, khu đô thị và khu du lịch (tính từ chân đê) </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5</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 xml:space="preserve">- Tại những vị trí khác (tính từ chân đê) </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5</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2. Cấp IV và cấp V (tính từ chân đê)</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5</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10</w:t>
            </w: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 xml:space="preserve">Vùng hoặc khu trại chăn nuôi gia súc, gia cầm, thủy sản, trồng cây công nghiệp/nông nghiệp/lâm nghiệp tập trung; kho chứa lương thực </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2,5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1,5</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11</w:t>
            </w: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Rừng cây:</w:t>
            </w:r>
          </w:p>
          <w:p w:rsidR="009A66D8" w:rsidRPr="00324AE6" w:rsidRDefault="009A66D8" w:rsidP="004A7D4D">
            <w:pPr>
              <w:spacing w:before="10" w:after="10"/>
              <w:rPr>
                <w:sz w:val="26"/>
                <w:szCs w:val="26"/>
              </w:rPr>
            </w:pPr>
            <w:r w:rsidRPr="00324AE6">
              <w:rPr>
                <w:sz w:val="26"/>
                <w:szCs w:val="26"/>
              </w:rPr>
              <w:t>1. Rừng lá kim, cỏ tranh</w:t>
            </w: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spacing w:before="10" w:after="10"/>
              <w:jc w:val="center"/>
              <w:rPr>
                <w:sz w:val="26"/>
                <w:szCs w:val="26"/>
              </w:rPr>
            </w:pPr>
          </w:p>
          <w:p w:rsidR="009A66D8" w:rsidRPr="00324AE6" w:rsidRDefault="009A66D8" w:rsidP="004A7D4D">
            <w:pPr>
              <w:spacing w:before="10" w:after="10"/>
              <w:jc w:val="center"/>
              <w:rPr>
                <w:sz w:val="26"/>
                <w:szCs w:val="26"/>
              </w:rPr>
            </w:pPr>
            <w:r w:rsidRPr="00324AE6">
              <w:rPr>
                <w:sz w:val="26"/>
                <w:szCs w:val="26"/>
              </w:rPr>
              <w:t>2,5</w:t>
            </w:r>
          </w:p>
        </w:tc>
        <w:tc>
          <w:tcPr>
            <w:tcW w:w="198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spacing w:before="10" w:after="10"/>
              <w:jc w:val="center"/>
              <w:rPr>
                <w:sz w:val="26"/>
                <w:szCs w:val="26"/>
              </w:rPr>
            </w:pPr>
          </w:p>
          <w:p w:rsidR="009A66D8" w:rsidRPr="00324AE6" w:rsidRDefault="009A66D8" w:rsidP="004A7D4D">
            <w:pPr>
              <w:spacing w:before="10" w:after="10"/>
              <w:jc w:val="center"/>
              <w:rPr>
                <w:sz w:val="26"/>
                <w:szCs w:val="26"/>
              </w:rPr>
            </w:pPr>
            <w:r w:rsidRPr="00324AE6">
              <w:rPr>
                <w:sz w:val="26"/>
                <w:szCs w:val="26"/>
              </w:rPr>
              <w:t>1,5</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2. Rừng lá to bản</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2,5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1,5</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12</w:t>
            </w: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Di sản văn hóa cấp quốc gia, khu bảo tồn thiên nhiên, vườn quốc gia, khu di tích lịch sử - văn hóa, di sản tự nhiên, danh lam thắng cảnh đã được xếp hạng, khu du lịch, các công trình phúc lợi công cộng khác.</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10</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5</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13</w:t>
            </w: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Đường dây cáp điện cao thế hoặc lưới điện quốc gia (đường ống phải chôn ngầm và khoảng cách an toàn được tính từ mép ngoài đường ống đến mép ngoài của móng cột điện);</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2,5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1,5</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14</w:t>
            </w: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Các công trình khác như cáp điện ngầm, đường ống dẫn các loại khi giao cắt với đường ống dẫn khí (tính theo hình chiếu đứng từ điểm gần nhất của đường ống dẫn khí tại điểm giao cắt tới điểm gần nhất của các công trình khác tại điểm giao cắt)</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0.5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0.5</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15</w:t>
            </w:r>
          </w:p>
        </w:tc>
        <w:tc>
          <w:tcPr>
            <w:tcW w:w="93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rPr>
                <w:sz w:val="26"/>
                <w:szCs w:val="26"/>
              </w:rPr>
            </w:pPr>
            <w:r w:rsidRPr="00324AE6">
              <w:rPr>
                <w:sz w:val="26"/>
                <w:szCs w:val="26"/>
              </w:rPr>
              <w:t>Cáp thông tin, cáp điện, đường ống cấp thoát nước chôn ngầm</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0" w:after="10"/>
              <w:jc w:val="center"/>
              <w:rPr>
                <w:sz w:val="26"/>
                <w:szCs w:val="26"/>
              </w:rPr>
            </w:pPr>
            <w:r w:rsidRPr="00324AE6">
              <w:rPr>
                <w:sz w:val="26"/>
                <w:szCs w:val="26"/>
              </w:rPr>
              <w:t>1.5</w:t>
            </w:r>
          </w:p>
        </w:tc>
      </w:tr>
    </w:tbl>
    <w:p w:rsidR="009A66D8" w:rsidRPr="00324AE6" w:rsidRDefault="009A66D8" w:rsidP="009A66D8">
      <w:pPr>
        <w:spacing w:before="120"/>
        <w:rPr>
          <w:i/>
          <w:sz w:val="26"/>
          <w:szCs w:val="26"/>
        </w:rPr>
      </w:pPr>
      <w:r w:rsidRPr="00324AE6">
        <w:rPr>
          <w:b/>
          <w:i/>
          <w:sz w:val="26"/>
          <w:szCs w:val="26"/>
        </w:rPr>
        <w:lastRenderedPageBreak/>
        <w:t xml:space="preserve">Ghi chú: </w:t>
      </w:r>
      <w:r w:rsidRPr="00324AE6">
        <w:rPr>
          <w:i/>
          <w:sz w:val="26"/>
          <w:szCs w:val="26"/>
        </w:rPr>
        <w:t>khoảng cách an toàn đối với các đối tượng tiếp giáp khác được xác định trên cơ sở kết quả Đánh giá định lượng rủi ro.</w:t>
      </w:r>
    </w:p>
    <w:p w:rsidR="009A66D8" w:rsidRPr="00324AE6" w:rsidRDefault="009A66D8" w:rsidP="009A66D8">
      <w:pPr>
        <w:spacing w:before="120"/>
        <w:rPr>
          <w:i/>
          <w:sz w:val="26"/>
          <w:szCs w:val="26"/>
        </w:rPr>
      </w:pPr>
    </w:p>
    <w:p w:rsidR="009A66D8" w:rsidRPr="00324AE6" w:rsidRDefault="009A66D8" w:rsidP="009A66D8">
      <w:pPr>
        <w:spacing w:before="120"/>
        <w:jc w:val="center"/>
        <w:rPr>
          <w:b/>
          <w:sz w:val="26"/>
          <w:szCs w:val="26"/>
        </w:rPr>
      </w:pPr>
      <w:r w:rsidRPr="00324AE6">
        <w:rPr>
          <w:b/>
          <w:sz w:val="26"/>
          <w:szCs w:val="26"/>
        </w:rPr>
        <w:br w:type="page"/>
      </w:r>
      <w:r w:rsidRPr="00324AE6">
        <w:rPr>
          <w:b/>
          <w:sz w:val="26"/>
          <w:szCs w:val="26"/>
        </w:rPr>
        <w:lastRenderedPageBreak/>
        <w:t>Bảng 5.2. Quy định khoảng cách an toàn đối với đường ống vận chuyển DM&amp;SPDM</w:t>
      </w:r>
    </w:p>
    <w:p w:rsidR="009A66D8" w:rsidRPr="00324AE6" w:rsidRDefault="009A66D8" w:rsidP="009A66D8">
      <w:pPr>
        <w:spacing w:before="120"/>
        <w:jc w:val="center"/>
        <w:rPr>
          <w:b/>
          <w:sz w:val="26"/>
          <w:szCs w:val="26"/>
        </w:rPr>
      </w:pPr>
    </w:p>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7018"/>
        <w:gridCol w:w="1800"/>
        <w:gridCol w:w="1800"/>
        <w:gridCol w:w="1980"/>
      </w:tblGrid>
      <w:tr w:rsidR="009A66D8" w:rsidRPr="00324AE6" w:rsidTr="004A7D4D">
        <w:trPr>
          <w:tblHead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STT</w:t>
            </w:r>
          </w:p>
        </w:tc>
        <w:tc>
          <w:tcPr>
            <w:tcW w:w="7020" w:type="dxa"/>
            <w:vMerge w:val="restart"/>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Các đối tượng tiếp giáp với đường ống</w:t>
            </w:r>
          </w:p>
        </w:tc>
        <w:tc>
          <w:tcPr>
            <w:tcW w:w="5580" w:type="dxa"/>
            <w:gridSpan w:val="3"/>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Khoảng cách an toàn (m)</w:t>
            </w:r>
          </w:p>
        </w:tc>
      </w:tr>
      <w:tr w:rsidR="009A66D8" w:rsidRPr="00324AE6" w:rsidTr="004A7D4D">
        <w:trPr>
          <w:tblHead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b/>
                <w:sz w:val="26"/>
                <w:szCs w:val="26"/>
              </w:rPr>
            </w:pPr>
          </w:p>
        </w:tc>
        <w:tc>
          <w:tcPr>
            <w:tcW w:w="7020"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b/>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Cấp 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Cấp 2</w:t>
            </w:r>
          </w:p>
        </w:tc>
        <w:tc>
          <w:tcPr>
            <w:tcW w:w="198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Cấp 3</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w:t>
            </w: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Khu dân cư:</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1. Nhà ở, công trình phụ độc lập (bao gồm cả vườn cây, ao cá) không thuộc loại nhà quy định tại mục 2 của Bảng này</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2. Nhà ở từ tầng 4 trở lên và/hoặc có hơn 10 hộ cư trú thường xuyên </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3. Trường học, bệnh viện, nhà trẻ, nhà hát, rạp chiếu phim, trung tâm thương mại, siêu thị hoặc khu chợ tập trung</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60</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w:t>
            </w: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Khu công nghiệp, khu chế xuất:</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1. Chân tường rào hoặc ranh giới tiếp giáp của khu công nghiệp </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8</w:t>
            </w: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2. Chân ta-luy đường giao thông, công trình cấp thoát nước nội bộ, khi chạy song song với Đường ống </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8</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w:t>
            </w: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Nhà máy, xí nghiệp, công trình sản xuất công nghiệp/nông – lâm – ngư nghiệp độc lập </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8</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8</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w:t>
            </w: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Khu vực thăm dò, mỏ khai thác khoáng sản (tính từ ranh giới tiếp giáp ngoài cùng của khu vực hoặc mỏ)</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1. Có nổ mìn</w:t>
            </w:r>
          </w:p>
          <w:p w:rsidR="009A66D8" w:rsidRPr="00324AE6" w:rsidRDefault="009A66D8" w:rsidP="004A7D4D">
            <w:pPr>
              <w:rPr>
                <w:sz w:val="26"/>
                <w:szCs w:val="26"/>
              </w:rPr>
            </w:pPr>
            <w:r w:rsidRPr="00324AE6">
              <w:rPr>
                <w:sz w:val="26"/>
                <w:szCs w:val="26"/>
              </w:rPr>
              <w:t>2. Khai thác than lộ thiên</w:t>
            </w:r>
          </w:p>
          <w:p w:rsidR="009A66D8" w:rsidRPr="00324AE6" w:rsidRDefault="009A66D8" w:rsidP="004A7D4D">
            <w:pPr>
              <w:rPr>
                <w:sz w:val="26"/>
                <w:szCs w:val="26"/>
              </w:rPr>
            </w:pPr>
            <w:r w:rsidRPr="00324AE6">
              <w:rPr>
                <w:sz w:val="26"/>
                <w:szCs w:val="26"/>
              </w:rPr>
              <w:t>3. Các hình thức thăm dò, khai thác khác</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p w:rsidR="009A66D8" w:rsidRPr="00324AE6" w:rsidRDefault="009A66D8" w:rsidP="004A7D4D">
            <w:pPr>
              <w:jc w:val="center"/>
              <w:rPr>
                <w:sz w:val="26"/>
                <w:szCs w:val="26"/>
              </w:rPr>
            </w:pPr>
            <w:r w:rsidRPr="00324AE6">
              <w:rPr>
                <w:sz w:val="26"/>
                <w:szCs w:val="26"/>
              </w:rPr>
              <w:t>40</w:t>
            </w:r>
          </w:p>
          <w:p w:rsidR="009A66D8" w:rsidRPr="00324AE6" w:rsidRDefault="009A66D8" w:rsidP="004A7D4D">
            <w:pPr>
              <w:jc w:val="center"/>
              <w:rPr>
                <w:sz w:val="26"/>
                <w:szCs w:val="26"/>
              </w:rPr>
            </w:pPr>
            <w:r w:rsidRPr="00324AE6">
              <w:rPr>
                <w:sz w:val="26"/>
                <w:szCs w:val="26"/>
              </w:rPr>
              <w:t>30</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p w:rsidR="009A66D8" w:rsidRPr="00324AE6" w:rsidRDefault="009A66D8" w:rsidP="004A7D4D">
            <w:pPr>
              <w:jc w:val="center"/>
              <w:rPr>
                <w:sz w:val="26"/>
                <w:szCs w:val="26"/>
              </w:rPr>
            </w:pPr>
            <w:r w:rsidRPr="00324AE6">
              <w:rPr>
                <w:sz w:val="26"/>
                <w:szCs w:val="26"/>
              </w:rPr>
              <w:t>40</w:t>
            </w:r>
          </w:p>
          <w:p w:rsidR="009A66D8" w:rsidRPr="00324AE6" w:rsidRDefault="009A66D8" w:rsidP="004A7D4D">
            <w:pPr>
              <w:jc w:val="center"/>
              <w:rPr>
                <w:sz w:val="26"/>
                <w:szCs w:val="26"/>
              </w:rPr>
            </w:pPr>
            <w:r w:rsidRPr="00324AE6">
              <w:rPr>
                <w:sz w:val="26"/>
                <w:szCs w:val="26"/>
              </w:rPr>
              <w:t>15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p w:rsidR="009A66D8" w:rsidRPr="00324AE6" w:rsidRDefault="009A66D8" w:rsidP="004A7D4D">
            <w:pPr>
              <w:jc w:val="center"/>
              <w:rPr>
                <w:sz w:val="26"/>
                <w:szCs w:val="26"/>
              </w:rPr>
            </w:pPr>
            <w:r w:rsidRPr="00324AE6">
              <w:rPr>
                <w:sz w:val="26"/>
                <w:szCs w:val="26"/>
              </w:rPr>
              <w:t>40</w:t>
            </w:r>
          </w:p>
          <w:p w:rsidR="009A66D8" w:rsidRPr="00324AE6" w:rsidRDefault="009A66D8" w:rsidP="004A7D4D">
            <w:pPr>
              <w:jc w:val="center"/>
              <w:rPr>
                <w:sz w:val="26"/>
                <w:szCs w:val="26"/>
              </w:rPr>
            </w:pPr>
            <w:r w:rsidRPr="00324AE6">
              <w:rPr>
                <w:sz w:val="26"/>
                <w:szCs w:val="26"/>
              </w:rPr>
              <w:t>15</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w:t>
            </w: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Đường bộ chạy song song với đường ống (tính từ chân ta-luy đường bộ):</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1. Đường cao tốc, đường bộ cấp I, II,II</w:t>
            </w:r>
          </w:p>
          <w:p w:rsidR="009A66D8" w:rsidRPr="00324AE6" w:rsidRDefault="009A66D8" w:rsidP="004A7D4D">
            <w:pPr>
              <w:rPr>
                <w:sz w:val="26"/>
                <w:szCs w:val="26"/>
              </w:rPr>
            </w:pPr>
            <w:r w:rsidRPr="00324AE6">
              <w:rPr>
                <w:sz w:val="26"/>
                <w:szCs w:val="26"/>
              </w:rPr>
              <w:t>3. Đường cấp IV, V và dưới cấp V</w:t>
            </w:r>
          </w:p>
          <w:p w:rsidR="009A66D8" w:rsidRPr="00324AE6" w:rsidRDefault="009A66D8" w:rsidP="004A7D4D">
            <w:pPr>
              <w:rPr>
                <w:sz w:val="26"/>
                <w:szCs w:val="26"/>
              </w:rPr>
            </w:pPr>
            <w:r w:rsidRPr="00324AE6">
              <w:rPr>
                <w:sz w:val="26"/>
                <w:szCs w:val="26"/>
              </w:rPr>
              <w:t>3. Hầm đường bộ</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20</w:t>
            </w:r>
          </w:p>
          <w:p w:rsidR="009A66D8" w:rsidRPr="00324AE6" w:rsidRDefault="009A66D8" w:rsidP="004A7D4D">
            <w:pPr>
              <w:jc w:val="center"/>
              <w:rPr>
                <w:sz w:val="26"/>
                <w:szCs w:val="26"/>
              </w:rPr>
            </w:pPr>
            <w:r w:rsidRPr="00324AE6">
              <w:rPr>
                <w:sz w:val="26"/>
                <w:szCs w:val="26"/>
              </w:rPr>
              <w:t>30</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p w:rsidR="009A66D8" w:rsidRPr="00324AE6" w:rsidRDefault="009A66D8" w:rsidP="004A7D4D">
            <w:pPr>
              <w:jc w:val="center"/>
              <w:rPr>
                <w:sz w:val="26"/>
                <w:szCs w:val="26"/>
              </w:rPr>
            </w:pPr>
            <w:r w:rsidRPr="00324AE6">
              <w:rPr>
                <w:sz w:val="26"/>
                <w:szCs w:val="26"/>
              </w:rPr>
              <w:t>15</w:t>
            </w:r>
          </w:p>
          <w:p w:rsidR="009A66D8" w:rsidRPr="00324AE6" w:rsidRDefault="009A66D8" w:rsidP="004A7D4D">
            <w:pPr>
              <w:jc w:val="center"/>
              <w:rPr>
                <w:sz w:val="26"/>
                <w:szCs w:val="26"/>
              </w:rPr>
            </w:pPr>
            <w:r w:rsidRPr="00324AE6">
              <w:rPr>
                <w:sz w:val="26"/>
                <w:szCs w:val="26"/>
              </w:rPr>
              <w:t>30</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p w:rsidR="009A66D8" w:rsidRPr="00324AE6" w:rsidRDefault="009A66D8" w:rsidP="004A7D4D">
            <w:pPr>
              <w:jc w:val="center"/>
              <w:rPr>
                <w:sz w:val="26"/>
                <w:szCs w:val="26"/>
              </w:rPr>
            </w:pPr>
            <w:r w:rsidRPr="00324AE6">
              <w:rPr>
                <w:sz w:val="26"/>
                <w:szCs w:val="26"/>
              </w:rPr>
              <w:t>15</w:t>
            </w:r>
          </w:p>
          <w:p w:rsidR="009A66D8" w:rsidRPr="00324AE6" w:rsidRDefault="009A66D8" w:rsidP="004A7D4D">
            <w:pPr>
              <w:jc w:val="center"/>
              <w:rPr>
                <w:sz w:val="26"/>
                <w:szCs w:val="26"/>
              </w:rPr>
            </w:pPr>
            <w:r w:rsidRPr="00324AE6">
              <w:rPr>
                <w:sz w:val="26"/>
                <w:szCs w:val="26"/>
              </w:rPr>
              <w:t>30</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6</w:t>
            </w: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Đường sắt chạy song song với đường ống</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1. Đường sắt </w:t>
            </w:r>
          </w:p>
          <w:p w:rsidR="009A66D8" w:rsidRPr="00324AE6" w:rsidRDefault="009A66D8" w:rsidP="004A7D4D">
            <w:pPr>
              <w:rPr>
                <w:sz w:val="26"/>
                <w:szCs w:val="26"/>
              </w:rPr>
            </w:pPr>
            <w:r w:rsidRPr="00324AE6">
              <w:rPr>
                <w:sz w:val="26"/>
                <w:szCs w:val="26"/>
              </w:rPr>
              <w:lastRenderedPageBreak/>
              <w:t>2. Đường tàu điện ngầm</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lastRenderedPageBreak/>
              <w:t>30</w:t>
            </w:r>
          </w:p>
          <w:p w:rsidR="009A66D8" w:rsidRPr="00324AE6" w:rsidRDefault="009A66D8" w:rsidP="004A7D4D">
            <w:pPr>
              <w:jc w:val="center"/>
              <w:rPr>
                <w:sz w:val="26"/>
                <w:szCs w:val="26"/>
              </w:rPr>
            </w:pPr>
            <w:r w:rsidRPr="00324AE6">
              <w:rPr>
                <w:sz w:val="26"/>
                <w:szCs w:val="26"/>
              </w:rPr>
              <w:lastRenderedPageBreak/>
              <w:t>150</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lastRenderedPageBreak/>
              <w:t>20</w:t>
            </w:r>
          </w:p>
          <w:p w:rsidR="009A66D8" w:rsidRPr="00324AE6" w:rsidRDefault="009A66D8" w:rsidP="004A7D4D">
            <w:pPr>
              <w:jc w:val="center"/>
              <w:rPr>
                <w:sz w:val="26"/>
                <w:szCs w:val="26"/>
              </w:rPr>
            </w:pPr>
            <w:r w:rsidRPr="00324AE6">
              <w:rPr>
                <w:sz w:val="26"/>
                <w:szCs w:val="26"/>
              </w:rPr>
              <w:lastRenderedPageBreak/>
              <w:t>150</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lastRenderedPageBreak/>
              <w:t>15</w:t>
            </w:r>
          </w:p>
          <w:p w:rsidR="009A66D8" w:rsidRPr="00324AE6" w:rsidRDefault="009A66D8" w:rsidP="004A7D4D">
            <w:pPr>
              <w:jc w:val="center"/>
              <w:rPr>
                <w:sz w:val="26"/>
                <w:szCs w:val="26"/>
              </w:rPr>
            </w:pPr>
            <w:r w:rsidRPr="00324AE6">
              <w:rPr>
                <w:sz w:val="26"/>
                <w:szCs w:val="26"/>
              </w:rPr>
              <w:lastRenderedPageBreak/>
              <w:t>150</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lastRenderedPageBreak/>
              <w:t>7</w:t>
            </w: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Đường dẫn của cầu đường sắt hoặc đường bộ chạy song song với đường ống (tính từ chân ta-luy đường): </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1. Khi Đường ống đặt ở phía thượng lưu</w:t>
            </w:r>
          </w:p>
          <w:p w:rsidR="009A66D8" w:rsidRPr="00324AE6" w:rsidRDefault="009A66D8" w:rsidP="004A7D4D">
            <w:pPr>
              <w:rPr>
                <w:sz w:val="26"/>
                <w:szCs w:val="26"/>
              </w:rPr>
            </w:pPr>
            <w:r w:rsidRPr="00324AE6">
              <w:rPr>
                <w:sz w:val="26"/>
                <w:szCs w:val="26"/>
              </w:rPr>
              <w:t xml:space="preserve">2. Khi Đường ống đặt ở phía hạ lưu </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60</w:t>
            </w:r>
          </w:p>
          <w:p w:rsidR="009A66D8" w:rsidRPr="00324AE6" w:rsidRDefault="009A66D8" w:rsidP="004A7D4D">
            <w:pPr>
              <w:jc w:val="center"/>
              <w:rPr>
                <w:sz w:val="26"/>
                <w:szCs w:val="26"/>
              </w:rPr>
            </w:pPr>
            <w:r w:rsidRPr="00324AE6">
              <w:rPr>
                <w:sz w:val="26"/>
                <w:szCs w:val="26"/>
              </w:rPr>
              <w:t>20</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p w:rsidR="009A66D8" w:rsidRPr="00324AE6" w:rsidRDefault="009A66D8" w:rsidP="004A7D4D">
            <w:pPr>
              <w:jc w:val="center"/>
              <w:rPr>
                <w:sz w:val="26"/>
                <w:szCs w:val="26"/>
              </w:rPr>
            </w:pPr>
            <w:r w:rsidRPr="00324AE6">
              <w:rPr>
                <w:sz w:val="26"/>
                <w:szCs w:val="26"/>
              </w:rPr>
              <w:t>15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25</w:t>
            </w:r>
          </w:p>
          <w:p w:rsidR="009A66D8" w:rsidRPr="00324AE6" w:rsidRDefault="009A66D8" w:rsidP="004A7D4D">
            <w:pPr>
              <w:jc w:val="center"/>
              <w:rPr>
                <w:sz w:val="26"/>
                <w:szCs w:val="26"/>
              </w:rPr>
            </w:pPr>
            <w:r w:rsidRPr="00324AE6">
              <w:rPr>
                <w:sz w:val="26"/>
                <w:szCs w:val="26"/>
              </w:rPr>
              <w:t>15</w:t>
            </w:r>
          </w:p>
        </w:tc>
      </w:tr>
      <w:tr w:rsidR="009A66D8" w:rsidRPr="00324AE6" w:rsidTr="004A7D4D">
        <w:tc>
          <w:tcPr>
            <w:tcW w:w="828"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8</w:t>
            </w: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Cảng sông các loại (bao gồm cả cảng xuất nhập, không nằm trong cùng hệ thống với đường ống, quân cảng cố định, cảng hàng hóa); bến phà, bến tàu, bến đò, canô:</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r>
      <w:tr w:rsidR="009A66D8" w:rsidRPr="00324AE6" w:rsidTr="004A7D4D">
        <w:tc>
          <w:tcPr>
            <w:tcW w:w="828" w:type="dxa"/>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1. Khi Đường ống đặt ở phía thượng lưu</w:t>
            </w:r>
          </w:p>
          <w:p w:rsidR="009A66D8" w:rsidRPr="00324AE6" w:rsidRDefault="009A66D8" w:rsidP="004A7D4D">
            <w:pPr>
              <w:rPr>
                <w:sz w:val="26"/>
                <w:szCs w:val="26"/>
              </w:rPr>
            </w:pPr>
            <w:r w:rsidRPr="00324AE6">
              <w:rPr>
                <w:sz w:val="26"/>
                <w:szCs w:val="26"/>
              </w:rPr>
              <w:t xml:space="preserve">2. Khi Đường ống đặt ở phía hạ lưu </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100</w:t>
            </w:r>
          </w:p>
          <w:p w:rsidR="009A66D8" w:rsidRPr="00324AE6" w:rsidRDefault="009A66D8" w:rsidP="004A7D4D">
            <w:pPr>
              <w:jc w:val="center"/>
              <w:rPr>
                <w:sz w:val="26"/>
                <w:szCs w:val="26"/>
              </w:rPr>
            </w:pPr>
            <w:r w:rsidRPr="00324AE6">
              <w:rPr>
                <w:sz w:val="26"/>
                <w:szCs w:val="26"/>
              </w:rPr>
              <w:t>60</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70</w:t>
            </w:r>
          </w:p>
          <w:p w:rsidR="009A66D8" w:rsidRPr="00324AE6" w:rsidRDefault="009A66D8" w:rsidP="004A7D4D">
            <w:pPr>
              <w:jc w:val="center"/>
              <w:rPr>
                <w:sz w:val="26"/>
                <w:szCs w:val="26"/>
              </w:rPr>
            </w:pPr>
            <w:r w:rsidRPr="00324AE6">
              <w:rPr>
                <w:sz w:val="26"/>
                <w:szCs w:val="26"/>
              </w:rPr>
              <w:t>30</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p w:rsidR="009A66D8" w:rsidRPr="00324AE6" w:rsidRDefault="009A66D8" w:rsidP="004A7D4D">
            <w:pPr>
              <w:jc w:val="center"/>
              <w:rPr>
                <w:sz w:val="26"/>
                <w:szCs w:val="26"/>
              </w:rPr>
            </w:pPr>
            <w:r w:rsidRPr="00324AE6">
              <w:rPr>
                <w:sz w:val="26"/>
                <w:szCs w:val="26"/>
              </w:rPr>
              <w:t>30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9</w:t>
            </w: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Nhà máy thủy điện – đập nước; trạm thủy lợi:</w:t>
            </w:r>
          </w:p>
          <w:p w:rsidR="009A66D8" w:rsidRPr="00324AE6" w:rsidRDefault="009A66D8" w:rsidP="004A7D4D">
            <w:pPr>
              <w:rPr>
                <w:sz w:val="26"/>
                <w:szCs w:val="26"/>
              </w:rPr>
            </w:pPr>
            <w:r w:rsidRPr="00324AE6">
              <w:rPr>
                <w:sz w:val="26"/>
                <w:szCs w:val="26"/>
              </w:rPr>
              <w:t>1. Khi Đường ống đặt ở phía thượng lưu</w:t>
            </w:r>
          </w:p>
          <w:p w:rsidR="009A66D8" w:rsidRPr="00324AE6" w:rsidRDefault="009A66D8" w:rsidP="004A7D4D">
            <w:pPr>
              <w:rPr>
                <w:sz w:val="26"/>
                <w:szCs w:val="26"/>
              </w:rPr>
            </w:pPr>
            <w:r w:rsidRPr="00324AE6">
              <w:rPr>
                <w:sz w:val="26"/>
                <w:szCs w:val="26"/>
              </w:rPr>
              <w:t xml:space="preserve">2. Khi Đường ống đặt ở phía hạ lưu </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100</w:t>
            </w:r>
          </w:p>
          <w:p w:rsidR="009A66D8" w:rsidRPr="00324AE6" w:rsidRDefault="009A66D8" w:rsidP="004A7D4D">
            <w:pPr>
              <w:jc w:val="center"/>
              <w:rPr>
                <w:sz w:val="26"/>
                <w:szCs w:val="26"/>
              </w:rPr>
            </w:pPr>
            <w:r w:rsidRPr="00324AE6">
              <w:rPr>
                <w:sz w:val="26"/>
                <w:szCs w:val="26"/>
              </w:rPr>
              <w:t>400</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75</w:t>
            </w:r>
          </w:p>
          <w:p w:rsidR="009A66D8" w:rsidRPr="00324AE6" w:rsidRDefault="009A66D8" w:rsidP="004A7D4D">
            <w:pPr>
              <w:jc w:val="center"/>
              <w:rPr>
                <w:sz w:val="26"/>
                <w:szCs w:val="26"/>
              </w:rPr>
            </w:pPr>
            <w:r w:rsidRPr="00324AE6">
              <w:rPr>
                <w:sz w:val="26"/>
                <w:szCs w:val="26"/>
              </w:rPr>
              <w:t>400</w:t>
            </w:r>
          </w:p>
        </w:tc>
        <w:tc>
          <w:tcPr>
            <w:tcW w:w="198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75</w:t>
            </w:r>
          </w:p>
          <w:p w:rsidR="009A66D8" w:rsidRPr="00324AE6" w:rsidRDefault="009A66D8" w:rsidP="004A7D4D">
            <w:pPr>
              <w:jc w:val="center"/>
              <w:rPr>
                <w:sz w:val="26"/>
                <w:szCs w:val="26"/>
              </w:rPr>
            </w:pPr>
            <w:r w:rsidRPr="00324AE6">
              <w:rPr>
                <w:sz w:val="26"/>
                <w:szCs w:val="26"/>
              </w:rPr>
              <w:t>400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w:t>
            </w: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Đê sông; đê biển; đê kênh mương tưới tiêu; công trình cấp nước sinh hoạt chạy song song với đường ống </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11</w:t>
            </w: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Kho chứa dầu khí và sản phẩm dầu khí; trạm xuất nhập xăng dầu; kho chứa các vật liệu dễ cháy nổ </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w:t>
            </w: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Vùng hoặc khu trại chăn nuôi gia súc, gia cầm, thủy sản, trồng cây công nghiệp/nông nghiệp/lâm nghiệp tập trung; kho chứa lương thực.</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13</w:t>
            </w: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Rừng cây:</w:t>
            </w:r>
          </w:p>
          <w:p w:rsidR="009A66D8" w:rsidRPr="00324AE6" w:rsidRDefault="009A66D8" w:rsidP="004A7D4D">
            <w:pPr>
              <w:rPr>
                <w:sz w:val="26"/>
                <w:szCs w:val="26"/>
              </w:rPr>
            </w:pPr>
            <w:r w:rsidRPr="00324AE6">
              <w:rPr>
                <w:sz w:val="26"/>
                <w:szCs w:val="26"/>
              </w:rPr>
              <w:t>1. Rừng lá kim, cỏ tranh</w:t>
            </w:r>
          </w:p>
          <w:p w:rsidR="009A66D8" w:rsidRPr="00324AE6" w:rsidRDefault="009A66D8" w:rsidP="004A7D4D">
            <w:pPr>
              <w:rPr>
                <w:sz w:val="26"/>
                <w:szCs w:val="26"/>
              </w:rPr>
            </w:pPr>
            <w:r w:rsidRPr="00324AE6">
              <w:rPr>
                <w:sz w:val="26"/>
                <w:szCs w:val="26"/>
              </w:rPr>
              <w:t>2. Rừng lá to bản</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60</w:t>
            </w:r>
          </w:p>
          <w:p w:rsidR="009A66D8" w:rsidRPr="00324AE6" w:rsidRDefault="009A66D8" w:rsidP="004A7D4D">
            <w:pPr>
              <w:jc w:val="center"/>
              <w:rPr>
                <w:sz w:val="26"/>
                <w:szCs w:val="26"/>
              </w:rPr>
            </w:pPr>
            <w:r w:rsidRPr="00324AE6">
              <w:rPr>
                <w:sz w:val="26"/>
                <w:szCs w:val="26"/>
              </w:rPr>
              <w:t>40</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45</w:t>
            </w:r>
          </w:p>
          <w:p w:rsidR="009A66D8" w:rsidRPr="00324AE6" w:rsidRDefault="009A66D8" w:rsidP="004A7D4D">
            <w:pPr>
              <w:jc w:val="center"/>
              <w:rPr>
                <w:sz w:val="26"/>
                <w:szCs w:val="26"/>
              </w:rPr>
            </w:pPr>
            <w:r w:rsidRPr="00324AE6">
              <w:rPr>
                <w:sz w:val="26"/>
                <w:szCs w:val="26"/>
              </w:rPr>
              <w:t>30</w:t>
            </w:r>
          </w:p>
        </w:tc>
        <w:tc>
          <w:tcPr>
            <w:tcW w:w="198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45</w:t>
            </w:r>
          </w:p>
          <w:p w:rsidR="009A66D8" w:rsidRPr="00324AE6" w:rsidRDefault="009A66D8" w:rsidP="004A7D4D">
            <w:pPr>
              <w:jc w:val="center"/>
              <w:rPr>
                <w:sz w:val="26"/>
                <w:szCs w:val="26"/>
              </w:rPr>
            </w:pPr>
            <w:r w:rsidRPr="00324AE6">
              <w:rPr>
                <w:sz w:val="26"/>
                <w:szCs w:val="26"/>
              </w:rPr>
              <w:t>30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14</w:t>
            </w: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Di sản văn hóa cấp quốc gia, khu bảo tồn thiên nhiên, vườn quốc gia, khu di tích lịch sử - văn hóa, di sản tự nhiên, danh lam thắng cảnh đã được xếp hạng, khu du lịch, các công trình phúc lợi công cộng khác.</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60</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60</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60</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w:t>
            </w: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Cột thu phát thông tin, vô tuyến (tính từ chân cột)</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 xml:space="preserve">1.5 chiều cao </w:t>
            </w:r>
            <w:r w:rsidRPr="00324AE6">
              <w:rPr>
                <w:sz w:val="26"/>
                <w:szCs w:val="26"/>
              </w:rPr>
              <w:lastRenderedPageBreak/>
              <w:t>cột</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lastRenderedPageBreak/>
              <w:t xml:space="preserve">1.5 chiều cao </w:t>
            </w:r>
            <w:r w:rsidRPr="00324AE6">
              <w:rPr>
                <w:sz w:val="26"/>
                <w:szCs w:val="26"/>
              </w:rPr>
              <w:lastRenderedPageBreak/>
              <w:t>cột</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lastRenderedPageBreak/>
              <w:t>1.5 chiều cao cột</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lastRenderedPageBreak/>
              <w:t>16</w:t>
            </w: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Đường dây cáp điện cao thế hoặc lưới điện quốc gia (tính từ ranh giới hành lang an toàn của lưới điện); cột điện.</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 xml:space="preserve">H </w:t>
            </w:r>
            <w:r w:rsidRPr="00324AE6">
              <w:rPr>
                <w:sz w:val="26"/>
                <w:szCs w:val="26"/>
              </w:rPr>
              <w:br/>
              <w:t>cột cao nhất +10 m</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 xml:space="preserve">H </w:t>
            </w:r>
            <w:r w:rsidRPr="00324AE6">
              <w:rPr>
                <w:sz w:val="26"/>
                <w:szCs w:val="26"/>
              </w:rPr>
              <w:br/>
              <w:t>cột cao nhất +10 m</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H</w:t>
            </w:r>
            <w:r w:rsidRPr="00324AE6">
              <w:rPr>
                <w:sz w:val="26"/>
                <w:szCs w:val="26"/>
              </w:rPr>
              <w:br/>
              <w:t>cột cao nhất +10 m</w:t>
            </w:r>
          </w:p>
        </w:tc>
      </w:tr>
      <w:tr w:rsidR="009A66D8" w:rsidRPr="00324AE6" w:rsidTr="004A7D4D">
        <w:tc>
          <w:tcPr>
            <w:tcW w:w="8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17</w:t>
            </w:r>
          </w:p>
        </w:tc>
        <w:tc>
          <w:tcPr>
            <w:tcW w:w="702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Cáp thông tin, cáp điện, đường ống cấp thoát nước chôn ngầm</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60</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45</w:t>
            </w:r>
          </w:p>
        </w:tc>
        <w:tc>
          <w:tcPr>
            <w:tcW w:w="198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w:t>
            </w:r>
          </w:p>
        </w:tc>
      </w:tr>
    </w:tbl>
    <w:p w:rsidR="009A66D8" w:rsidRPr="00324AE6" w:rsidRDefault="009A66D8" w:rsidP="009A66D8">
      <w:pPr>
        <w:spacing w:before="120"/>
        <w:rPr>
          <w:i/>
          <w:sz w:val="26"/>
          <w:szCs w:val="26"/>
        </w:rPr>
      </w:pPr>
      <w:r w:rsidRPr="00324AE6">
        <w:rPr>
          <w:b/>
          <w:i/>
          <w:sz w:val="26"/>
          <w:szCs w:val="26"/>
        </w:rPr>
        <w:t xml:space="preserve">Ghi chú: </w:t>
      </w:r>
      <w:r w:rsidRPr="00324AE6">
        <w:rPr>
          <w:i/>
          <w:sz w:val="26"/>
          <w:szCs w:val="26"/>
        </w:rPr>
        <w:t>khoảng cách an toàn đối với các đối tượng tiếp giáp khác được xác định trên cơ sở kết quả Đánh giá định lượng rủi ro.</w:t>
      </w:r>
    </w:p>
    <w:p w:rsidR="009A66D8" w:rsidRPr="00324AE6" w:rsidRDefault="009A66D8" w:rsidP="009A66D8">
      <w:pPr>
        <w:spacing w:before="120"/>
        <w:rPr>
          <w:i/>
          <w:sz w:val="26"/>
          <w:szCs w:val="26"/>
        </w:rPr>
      </w:pPr>
    </w:p>
    <w:p w:rsidR="009A66D8" w:rsidRPr="00324AE6" w:rsidRDefault="009A66D8" w:rsidP="009A66D8">
      <w:pPr>
        <w:rPr>
          <w:b/>
          <w:sz w:val="26"/>
          <w:szCs w:val="26"/>
        </w:rPr>
        <w:sectPr w:rsidR="009A66D8" w:rsidRPr="00324AE6">
          <w:pgSz w:w="15840" w:h="12240" w:orient="landscape"/>
          <w:pgMar w:top="1800" w:right="1440" w:bottom="1152" w:left="1152" w:header="720" w:footer="720" w:gutter="0"/>
          <w:cols w:space="720"/>
        </w:sectPr>
      </w:pPr>
      <w:r w:rsidRPr="00324AE6">
        <w:rPr>
          <w:b/>
          <w:sz w:val="26"/>
          <w:szCs w:val="26"/>
        </w:rPr>
        <w:br w:type="page"/>
      </w:r>
    </w:p>
    <w:p w:rsidR="009A66D8" w:rsidRPr="00324AE6" w:rsidRDefault="009A66D8" w:rsidP="009A66D8">
      <w:pPr>
        <w:spacing w:before="120"/>
        <w:jc w:val="center"/>
        <w:rPr>
          <w:b/>
          <w:sz w:val="26"/>
          <w:szCs w:val="26"/>
        </w:rPr>
      </w:pPr>
      <w:r w:rsidRPr="00324AE6">
        <w:rPr>
          <w:b/>
          <w:sz w:val="26"/>
          <w:szCs w:val="26"/>
        </w:rPr>
        <w:lastRenderedPageBreak/>
        <w:t xml:space="preserve">Bảng 6. Quy định khoảng cách an toàn giữa </w:t>
      </w:r>
    </w:p>
    <w:p w:rsidR="009A66D8" w:rsidRPr="00324AE6" w:rsidRDefault="009A66D8" w:rsidP="009A66D8">
      <w:pPr>
        <w:spacing w:before="120"/>
        <w:jc w:val="center"/>
        <w:rPr>
          <w:b/>
          <w:sz w:val="26"/>
          <w:szCs w:val="26"/>
        </w:rPr>
      </w:pPr>
      <w:r w:rsidRPr="00324AE6">
        <w:rPr>
          <w:b/>
          <w:sz w:val="26"/>
          <w:szCs w:val="26"/>
        </w:rPr>
        <w:t>hai đường ống vận chuyển khí chôn ngầm đặt song song</w:t>
      </w:r>
    </w:p>
    <w:p w:rsidR="009A66D8" w:rsidRPr="00324AE6" w:rsidRDefault="009A66D8" w:rsidP="009A66D8">
      <w:pPr>
        <w:spacing w:before="12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197"/>
        <w:gridCol w:w="1463"/>
        <w:gridCol w:w="1463"/>
        <w:gridCol w:w="1463"/>
        <w:gridCol w:w="1463"/>
      </w:tblGrid>
      <w:tr w:rsidR="009A66D8" w:rsidRPr="00324AE6" w:rsidTr="004A7D4D">
        <w:trPr>
          <w:trHeight w:val="264"/>
        </w:trPr>
        <w:tc>
          <w:tcPr>
            <w:tcW w:w="17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Đường ống</w:t>
            </w:r>
          </w:p>
        </w:tc>
        <w:tc>
          <w:tcPr>
            <w:tcW w:w="119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Cấp 1</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Cấp 2</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Cấp 3</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Cấp 4</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Cấp 5</w:t>
            </w:r>
          </w:p>
        </w:tc>
      </w:tr>
      <w:tr w:rsidR="009A66D8" w:rsidRPr="00324AE6" w:rsidTr="004A7D4D">
        <w:trPr>
          <w:trHeight w:val="264"/>
        </w:trPr>
        <w:tc>
          <w:tcPr>
            <w:tcW w:w="17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Cấp 1</w:t>
            </w:r>
          </w:p>
        </w:tc>
        <w:tc>
          <w:tcPr>
            <w:tcW w:w="119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r>
      <w:tr w:rsidR="009A66D8" w:rsidRPr="00324AE6" w:rsidTr="004A7D4D">
        <w:trPr>
          <w:trHeight w:val="264"/>
        </w:trPr>
        <w:tc>
          <w:tcPr>
            <w:tcW w:w="17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Cấp 2</w:t>
            </w:r>
          </w:p>
        </w:tc>
        <w:tc>
          <w:tcPr>
            <w:tcW w:w="119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r>
      <w:tr w:rsidR="009A66D8" w:rsidRPr="00324AE6" w:rsidTr="004A7D4D">
        <w:trPr>
          <w:trHeight w:val="264"/>
        </w:trPr>
        <w:tc>
          <w:tcPr>
            <w:tcW w:w="17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Cấp 3</w:t>
            </w:r>
          </w:p>
        </w:tc>
        <w:tc>
          <w:tcPr>
            <w:tcW w:w="119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r>
      <w:tr w:rsidR="009A66D8" w:rsidRPr="00324AE6" w:rsidTr="004A7D4D">
        <w:trPr>
          <w:trHeight w:val="264"/>
        </w:trPr>
        <w:tc>
          <w:tcPr>
            <w:tcW w:w="17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Cấp 4</w:t>
            </w:r>
          </w:p>
        </w:tc>
        <w:tc>
          <w:tcPr>
            <w:tcW w:w="119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r>
      <w:tr w:rsidR="009A66D8" w:rsidRPr="00324AE6" w:rsidTr="004A7D4D">
        <w:trPr>
          <w:trHeight w:val="264"/>
        </w:trPr>
        <w:tc>
          <w:tcPr>
            <w:tcW w:w="17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Cấp 5</w:t>
            </w:r>
          </w:p>
        </w:tc>
        <w:tc>
          <w:tcPr>
            <w:tcW w:w="119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c>
          <w:tcPr>
            <w:tcW w:w="146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r>
    </w:tbl>
    <w:p w:rsidR="009A66D8" w:rsidRPr="00324AE6" w:rsidRDefault="009A66D8" w:rsidP="009A66D8">
      <w:pPr>
        <w:spacing w:before="20" w:after="20"/>
        <w:ind w:firstLine="720"/>
        <w:jc w:val="both"/>
        <w:rPr>
          <w:b/>
          <w:i/>
          <w:sz w:val="26"/>
          <w:szCs w:val="26"/>
        </w:rPr>
      </w:pPr>
      <w:r w:rsidRPr="00324AE6">
        <w:rPr>
          <w:b/>
          <w:i/>
          <w:sz w:val="26"/>
          <w:szCs w:val="26"/>
        </w:rPr>
        <w:t>Ghi chú:</w:t>
      </w:r>
    </w:p>
    <w:p w:rsidR="009A66D8" w:rsidRPr="00324AE6" w:rsidRDefault="009A66D8" w:rsidP="009A66D8">
      <w:pPr>
        <w:spacing w:before="20" w:after="20"/>
        <w:ind w:firstLine="720"/>
        <w:jc w:val="both"/>
        <w:rPr>
          <w:i/>
          <w:sz w:val="26"/>
          <w:szCs w:val="26"/>
        </w:rPr>
      </w:pPr>
      <w:r w:rsidRPr="00324AE6">
        <w:rPr>
          <w:i/>
          <w:sz w:val="26"/>
          <w:szCs w:val="26"/>
        </w:rPr>
        <w:t>Khi hai đường ống vận chuyển khí chạy song song, trong đó có một đường ống không thuộc cấp đường ống được quy định tại Nghị định này, thì đường ống này được coi là đường ống cấp 3 để xác định khoảng cách tối thiểu giữa chúng.</w:t>
      </w:r>
    </w:p>
    <w:p w:rsidR="009A66D8" w:rsidRPr="00324AE6" w:rsidRDefault="009A66D8" w:rsidP="009A66D8">
      <w:pPr>
        <w:spacing w:before="20" w:after="20"/>
        <w:ind w:firstLine="720"/>
        <w:jc w:val="both"/>
        <w:rPr>
          <w:i/>
          <w:sz w:val="26"/>
          <w:szCs w:val="26"/>
        </w:rPr>
      </w:pPr>
      <w:r w:rsidRPr="00324AE6">
        <w:rPr>
          <w:i/>
          <w:sz w:val="26"/>
          <w:szCs w:val="26"/>
        </w:rPr>
        <w:t>Khi hai đường ống vận chuyển khí đặt nổi chạy song song thì khoảng cách tối thiểu giữa chúng phải đáp ứng rủi ro theo các tiêu chuẩn quy định.</w:t>
      </w:r>
    </w:p>
    <w:p w:rsidR="009A66D8" w:rsidRPr="00324AE6" w:rsidRDefault="009A66D8" w:rsidP="009A66D8">
      <w:pPr>
        <w:spacing w:before="20" w:after="20"/>
        <w:ind w:firstLine="720"/>
        <w:jc w:val="both"/>
        <w:rPr>
          <w:i/>
          <w:sz w:val="26"/>
          <w:szCs w:val="26"/>
        </w:rPr>
      </w:pPr>
      <w:r w:rsidRPr="00324AE6">
        <w:rPr>
          <w:i/>
          <w:sz w:val="26"/>
          <w:szCs w:val="26"/>
        </w:rPr>
        <w:t>Trong phạm vi các trạm van, trạm phóng, nhận thoi không quy định khoảng cách giữa các đường ống, nhưng phải đảm bảo an toàn cho công tác thi công, vận hành.</w:t>
      </w:r>
    </w:p>
    <w:p w:rsidR="009A66D8" w:rsidRPr="00324AE6" w:rsidRDefault="009A66D8" w:rsidP="009A66D8">
      <w:pPr>
        <w:spacing w:before="120"/>
        <w:jc w:val="center"/>
        <w:rPr>
          <w:b/>
          <w:sz w:val="26"/>
          <w:szCs w:val="26"/>
        </w:rPr>
      </w:pPr>
      <w:r w:rsidRPr="00324AE6">
        <w:rPr>
          <w:b/>
          <w:sz w:val="26"/>
          <w:szCs w:val="26"/>
        </w:rPr>
        <w:t xml:space="preserve">Bảng 7. Quy định khoảng cách an toàn giữa hai đường ống vận chuyển </w:t>
      </w:r>
    </w:p>
    <w:p w:rsidR="009A66D8" w:rsidRPr="00324AE6" w:rsidRDefault="009A66D8" w:rsidP="009A66D8">
      <w:pPr>
        <w:spacing w:before="120"/>
        <w:jc w:val="center"/>
        <w:rPr>
          <w:b/>
          <w:sz w:val="26"/>
          <w:szCs w:val="26"/>
        </w:rPr>
      </w:pPr>
      <w:r w:rsidRPr="00324AE6">
        <w:rPr>
          <w:b/>
          <w:sz w:val="26"/>
          <w:szCs w:val="26"/>
        </w:rPr>
        <w:t>khí đặt liền kề, 1 đường ống đặt ngầm, 1 đường ống đặt nổi</w:t>
      </w:r>
    </w:p>
    <w:p w:rsidR="009A66D8" w:rsidRPr="00324AE6" w:rsidRDefault="009A66D8" w:rsidP="009A66D8">
      <w:pPr>
        <w:spacing w:before="12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05"/>
        <w:gridCol w:w="1467"/>
        <w:gridCol w:w="1467"/>
        <w:gridCol w:w="1467"/>
        <w:gridCol w:w="1467"/>
      </w:tblGrid>
      <w:tr w:rsidR="009A66D8" w:rsidRPr="00324AE6" w:rsidTr="004A7D4D">
        <w:trPr>
          <w:trHeight w:val="253"/>
        </w:trPr>
        <w:tc>
          <w:tcPr>
            <w:tcW w:w="17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Đường ống</w:t>
            </w:r>
          </w:p>
        </w:tc>
        <w:tc>
          <w:tcPr>
            <w:tcW w:w="1205"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Cấp 1</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Cấp 2</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Cấp 3</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Cấp 4</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Cấp 5</w:t>
            </w:r>
          </w:p>
        </w:tc>
      </w:tr>
      <w:tr w:rsidR="009A66D8" w:rsidRPr="00324AE6" w:rsidTr="004A7D4D">
        <w:trPr>
          <w:trHeight w:val="253"/>
        </w:trPr>
        <w:tc>
          <w:tcPr>
            <w:tcW w:w="17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Cấp 1</w:t>
            </w:r>
          </w:p>
        </w:tc>
        <w:tc>
          <w:tcPr>
            <w:tcW w:w="1205"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1m</w:t>
            </w:r>
          </w:p>
        </w:tc>
      </w:tr>
      <w:tr w:rsidR="009A66D8" w:rsidRPr="00324AE6" w:rsidTr="004A7D4D">
        <w:trPr>
          <w:trHeight w:val="253"/>
        </w:trPr>
        <w:tc>
          <w:tcPr>
            <w:tcW w:w="17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Cấp 2</w:t>
            </w:r>
          </w:p>
        </w:tc>
        <w:tc>
          <w:tcPr>
            <w:tcW w:w="1205"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r>
      <w:tr w:rsidR="009A66D8" w:rsidRPr="00324AE6" w:rsidTr="004A7D4D">
        <w:trPr>
          <w:trHeight w:val="253"/>
        </w:trPr>
        <w:tc>
          <w:tcPr>
            <w:tcW w:w="17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Cấp 3</w:t>
            </w:r>
          </w:p>
        </w:tc>
        <w:tc>
          <w:tcPr>
            <w:tcW w:w="1205"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r>
      <w:tr w:rsidR="009A66D8" w:rsidRPr="00324AE6" w:rsidTr="004A7D4D">
        <w:trPr>
          <w:trHeight w:val="253"/>
        </w:trPr>
        <w:tc>
          <w:tcPr>
            <w:tcW w:w="17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Cấp 4</w:t>
            </w:r>
          </w:p>
        </w:tc>
        <w:tc>
          <w:tcPr>
            <w:tcW w:w="1205"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r>
      <w:tr w:rsidR="009A66D8" w:rsidRPr="00324AE6" w:rsidTr="004A7D4D">
        <w:trPr>
          <w:trHeight w:val="253"/>
        </w:trPr>
        <w:tc>
          <w:tcPr>
            <w:tcW w:w="17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Cấp 5</w:t>
            </w:r>
          </w:p>
        </w:tc>
        <w:tc>
          <w:tcPr>
            <w:tcW w:w="1205"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c>
          <w:tcPr>
            <w:tcW w:w="146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0.5m</w:t>
            </w:r>
          </w:p>
        </w:tc>
      </w:tr>
    </w:tbl>
    <w:p w:rsidR="009A66D8" w:rsidRPr="00324AE6" w:rsidRDefault="009A66D8" w:rsidP="009A66D8">
      <w:pPr>
        <w:spacing w:before="120"/>
        <w:jc w:val="center"/>
        <w:rPr>
          <w:b/>
          <w:sz w:val="26"/>
          <w:szCs w:val="26"/>
        </w:rPr>
      </w:pPr>
      <w:r w:rsidRPr="00324AE6">
        <w:rPr>
          <w:b/>
          <w:sz w:val="26"/>
          <w:szCs w:val="26"/>
        </w:rPr>
        <w:t xml:space="preserve">Bảng 8. Quy định khoảng cách an toàn đối với </w:t>
      </w:r>
    </w:p>
    <w:p w:rsidR="009A66D8" w:rsidRPr="00324AE6" w:rsidRDefault="009A66D8" w:rsidP="009A66D8">
      <w:pPr>
        <w:spacing w:before="120"/>
        <w:jc w:val="center"/>
        <w:rPr>
          <w:b/>
          <w:sz w:val="26"/>
          <w:szCs w:val="26"/>
        </w:rPr>
      </w:pPr>
      <w:r w:rsidRPr="00324AE6">
        <w:rPr>
          <w:b/>
          <w:sz w:val="26"/>
          <w:szCs w:val="26"/>
        </w:rPr>
        <w:t>đường ống vận chuyển khí khoan xiên</w:t>
      </w:r>
    </w:p>
    <w:p w:rsidR="009A66D8" w:rsidRPr="00324AE6" w:rsidRDefault="009A66D8" w:rsidP="009A66D8">
      <w:pPr>
        <w:spacing w:before="12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943"/>
        <w:gridCol w:w="2943"/>
      </w:tblGrid>
      <w:tr w:rsidR="009A66D8" w:rsidRPr="00324AE6" w:rsidTr="004A7D4D">
        <w:trPr>
          <w:trHeight w:val="266"/>
        </w:trPr>
        <w:tc>
          <w:tcPr>
            <w:tcW w:w="8827" w:type="dxa"/>
            <w:gridSpan w:val="3"/>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Khoảng cách an toàn (m)</w:t>
            </w:r>
          </w:p>
        </w:tc>
      </w:tr>
      <w:tr w:rsidR="009A66D8" w:rsidRPr="00324AE6" w:rsidTr="004A7D4D">
        <w:trPr>
          <w:trHeight w:val="266"/>
        </w:trPr>
        <w:tc>
          <w:tcPr>
            <w:tcW w:w="294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Cấp 1</w:t>
            </w:r>
          </w:p>
        </w:tc>
        <w:tc>
          <w:tcPr>
            <w:tcW w:w="294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Cấp 2</w:t>
            </w:r>
          </w:p>
        </w:tc>
        <w:tc>
          <w:tcPr>
            <w:tcW w:w="294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Cấp 3</w:t>
            </w:r>
          </w:p>
        </w:tc>
      </w:tr>
      <w:tr w:rsidR="009A66D8" w:rsidRPr="00324AE6" w:rsidTr="004A7D4D">
        <w:trPr>
          <w:trHeight w:val="266"/>
        </w:trPr>
        <w:tc>
          <w:tcPr>
            <w:tcW w:w="294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8</w:t>
            </w:r>
          </w:p>
        </w:tc>
        <w:tc>
          <w:tcPr>
            <w:tcW w:w="294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6</w:t>
            </w:r>
          </w:p>
        </w:tc>
        <w:tc>
          <w:tcPr>
            <w:tcW w:w="2943"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w:t>
            </w:r>
          </w:p>
        </w:tc>
      </w:tr>
    </w:tbl>
    <w:p w:rsidR="009A66D8" w:rsidRPr="00324AE6" w:rsidRDefault="009A66D8" w:rsidP="009A66D8">
      <w:pPr>
        <w:spacing w:before="120"/>
        <w:jc w:val="both"/>
        <w:rPr>
          <w:b/>
          <w:i/>
          <w:sz w:val="26"/>
          <w:szCs w:val="26"/>
        </w:rPr>
      </w:pPr>
      <w:r w:rsidRPr="00324AE6">
        <w:rPr>
          <w:b/>
          <w:i/>
          <w:sz w:val="26"/>
          <w:szCs w:val="26"/>
        </w:rPr>
        <w:t>Ghi chú:</w:t>
      </w:r>
    </w:p>
    <w:p w:rsidR="009A66D8" w:rsidRPr="00324AE6" w:rsidRDefault="009A66D8" w:rsidP="009A66D8">
      <w:pPr>
        <w:spacing w:before="120"/>
        <w:jc w:val="both"/>
        <w:rPr>
          <w:i/>
          <w:sz w:val="26"/>
          <w:szCs w:val="26"/>
        </w:rPr>
      </w:pPr>
      <w:r w:rsidRPr="00324AE6">
        <w:rPr>
          <w:i/>
          <w:sz w:val="26"/>
          <w:szCs w:val="26"/>
        </w:rPr>
        <w:t>Khoảng cách an toàn cho đường ống khoan xiên được xác định chính là độ sâu từ ống đến các công trình khác.</w:t>
      </w:r>
    </w:p>
    <w:p w:rsidR="009A66D8" w:rsidRPr="00324AE6" w:rsidRDefault="009A66D8" w:rsidP="009A66D8">
      <w:pPr>
        <w:rPr>
          <w:i/>
          <w:sz w:val="26"/>
          <w:szCs w:val="26"/>
        </w:rPr>
        <w:sectPr w:rsidR="009A66D8" w:rsidRPr="00324AE6">
          <w:pgSz w:w="12240" w:h="15840"/>
          <w:pgMar w:top="1440" w:right="1152" w:bottom="1152" w:left="1800" w:header="720" w:footer="720" w:gutter="0"/>
          <w:cols w:space="720"/>
        </w:sectPr>
      </w:pPr>
    </w:p>
    <w:p w:rsidR="009A66D8" w:rsidRPr="00324AE6" w:rsidRDefault="009A66D8" w:rsidP="009A66D8">
      <w:pPr>
        <w:spacing w:before="120"/>
        <w:jc w:val="center"/>
        <w:rPr>
          <w:b/>
          <w:sz w:val="26"/>
          <w:szCs w:val="26"/>
        </w:rPr>
      </w:pPr>
      <w:r w:rsidRPr="00324AE6">
        <w:rPr>
          <w:b/>
          <w:sz w:val="26"/>
          <w:szCs w:val="26"/>
        </w:rPr>
        <w:lastRenderedPageBreak/>
        <w:t>Bảng 9. Quy định khoảng cách an toàn đối với các Trạm</w:t>
      </w:r>
    </w:p>
    <w:p w:rsidR="009A66D8" w:rsidRPr="00324AE6" w:rsidRDefault="009A66D8" w:rsidP="009A66D8">
      <w:pPr>
        <w:spacing w:before="120"/>
        <w:jc w:val="center"/>
        <w:rPr>
          <w:b/>
          <w:sz w:val="26"/>
          <w:szCs w:val="26"/>
        </w:rPr>
      </w:pPr>
    </w:p>
    <w:tbl>
      <w:tblPr>
        <w:tblW w:w="13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0"/>
        <w:gridCol w:w="2197"/>
        <w:gridCol w:w="2160"/>
      </w:tblGrid>
      <w:tr w:rsidR="009A66D8" w:rsidRPr="00324AE6" w:rsidTr="004A7D4D">
        <w:trPr>
          <w:trHeight w:val="261"/>
        </w:trPr>
        <w:tc>
          <w:tcPr>
            <w:tcW w:w="6588" w:type="dxa"/>
            <w:vMerge w:val="restart"/>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spacing w:before="120"/>
              <w:jc w:val="center"/>
              <w:rPr>
                <w:b/>
                <w:sz w:val="26"/>
                <w:szCs w:val="26"/>
              </w:rPr>
            </w:pPr>
            <w:r w:rsidRPr="00324AE6">
              <w:rPr>
                <w:b/>
                <w:sz w:val="26"/>
                <w:szCs w:val="26"/>
              </w:rPr>
              <w:t>Trạm</w:t>
            </w:r>
          </w:p>
        </w:tc>
        <w:tc>
          <w:tcPr>
            <w:tcW w:w="6517" w:type="dxa"/>
            <w:gridSpan w:val="3"/>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spacing w:before="120"/>
              <w:jc w:val="center"/>
              <w:rPr>
                <w:b/>
                <w:sz w:val="26"/>
                <w:szCs w:val="26"/>
              </w:rPr>
            </w:pPr>
            <w:r w:rsidRPr="00324AE6">
              <w:rPr>
                <w:b/>
                <w:sz w:val="26"/>
                <w:szCs w:val="26"/>
              </w:rPr>
              <w:t>Khoảng cách an toàn (m)</w:t>
            </w:r>
          </w:p>
        </w:tc>
      </w:tr>
      <w:tr w:rsidR="009A66D8" w:rsidRPr="00324AE6" w:rsidTr="004A7D4D">
        <w:trPr>
          <w:trHeight w:val="1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b/>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spacing w:before="120"/>
              <w:jc w:val="center"/>
              <w:rPr>
                <w:b/>
                <w:sz w:val="26"/>
                <w:szCs w:val="26"/>
              </w:rPr>
            </w:pPr>
            <w:r w:rsidRPr="00324AE6">
              <w:rPr>
                <w:b/>
                <w:sz w:val="26"/>
                <w:szCs w:val="26"/>
              </w:rPr>
              <w:t>Cấp 1</w:t>
            </w:r>
          </w:p>
        </w:tc>
        <w:tc>
          <w:tcPr>
            <w:tcW w:w="2197"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spacing w:before="120"/>
              <w:jc w:val="center"/>
              <w:rPr>
                <w:b/>
                <w:sz w:val="26"/>
                <w:szCs w:val="26"/>
              </w:rPr>
            </w:pPr>
            <w:r w:rsidRPr="00324AE6">
              <w:rPr>
                <w:b/>
                <w:sz w:val="26"/>
                <w:szCs w:val="26"/>
              </w:rPr>
              <w:t>Cấp 2</w:t>
            </w:r>
          </w:p>
        </w:tc>
        <w:tc>
          <w:tcPr>
            <w:tcW w:w="216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spacing w:before="120"/>
              <w:jc w:val="center"/>
              <w:rPr>
                <w:b/>
                <w:sz w:val="26"/>
                <w:szCs w:val="26"/>
              </w:rPr>
            </w:pPr>
            <w:r w:rsidRPr="00324AE6">
              <w:rPr>
                <w:b/>
                <w:sz w:val="26"/>
                <w:szCs w:val="26"/>
              </w:rPr>
              <w:t>Cấp 3</w:t>
            </w:r>
          </w:p>
        </w:tc>
      </w:tr>
      <w:tr w:rsidR="009A66D8" w:rsidRPr="00324AE6" w:rsidTr="004A7D4D">
        <w:trPr>
          <w:trHeight w:val="261"/>
        </w:trPr>
        <w:tc>
          <w:tcPr>
            <w:tcW w:w="658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ind w:right="-8"/>
              <w:rPr>
                <w:sz w:val="26"/>
                <w:szCs w:val="26"/>
              </w:rPr>
            </w:pPr>
            <w:r w:rsidRPr="00324AE6">
              <w:rPr>
                <w:sz w:val="26"/>
                <w:szCs w:val="26"/>
              </w:rPr>
              <w:t>Trạm phân phối khí</w:t>
            </w:r>
          </w:p>
        </w:tc>
        <w:tc>
          <w:tcPr>
            <w:tcW w:w="21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16.0</w:t>
            </w:r>
          </w:p>
        </w:tc>
        <w:tc>
          <w:tcPr>
            <w:tcW w:w="219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12.0</w:t>
            </w:r>
          </w:p>
        </w:tc>
        <w:tc>
          <w:tcPr>
            <w:tcW w:w="21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6.0</w:t>
            </w:r>
          </w:p>
        </w:tc>
      </w:tr>
      <w:tr w:rsidR="009A66D8" w:rsidRPr="00324AE6" w:rsidTr="004A7D4D">
        <w:trPr>
          <w:trHeight w:val="261"/>
        </w:trPr>
        <w:tc>
          <w:tcPr>
            <w:tcW w:w="658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rPr>
                <w:sz w:val="26"/>
                <w:szCs w:val="26"/>
              </w:rPr>
            </w:pPr>
            <w:r w:rsidRPr="00324AE6">
              <w:rPr>
                <w:sz w:val="26"/>
                <w:szCs w:val="26"/>
              </w:rPr>
              <w:t xml:space="preserve">Trạm van </w:t>
            </w:r>
          </w:p>
        </w:tc>
        <w:tc>
          <w:tcPr>
            <w:tcW w:w="21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7.0</w:t>
            </w:r>
          </w:p>
        </w:tc>
        <w:tc>
          <w:tcPr>
            <w:tcW w:w="219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3.0</w:t>
            </w:r>
          </w:p>
        </w:tc>
        <w:tc>
          <w:tcPr>
            <w:tcW w:w="21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3.0</w:t>
            </w:r>
          </w:p>
        </w:tc>
      </w:tr>
      <w:tr w:rsidR="009A66D8" w:rsidRPr="00324AE6" w:rsidTr="004A7D4D">
        <w:trPr>
          <w:trHeight w:val="261"/>
        </w:trPr>
        <w:tc>
          <w:tcPr>
            <w:tcW w:w="658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rPr>
                <w:sz w:val="26"/>
                <w:szCs w:val="26"/>
              </w:rPr>
            </w:pPr>
            <w:r w:rsidRPr="00324AE6">
              <w:rPr>
                <w:sz w:val="26"/>
                <w:szCs w:val="26"/>
              </w:rPr>
              <w:t xml:space="preserve">Trạm phóng nhận thoi </w:t>
            </w:r>
          </w:p>
        </w:tc>
        <w:tc>
          <w:tcPr>
            <w:tcW w:w="21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5.0</w:t>
            </w:r>
          </w:p>
        </w:tc>
        <w:tc>
          <w:tcPr>
            <w:tcW w:w="2197"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3.0</w:t>
            </w:r>
          </w:p>
        </w:tc>
        <w:tc>
          <w:tcPr>
            <w:tcW w:w="21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3.0</w:t>
            </w:r>
          </w:p>
        </w:tc>
      </w:tr>
    </w:tbl>
    <w:p w:rsidR="009A66D8" w:rsidRPr="00324AE6" w:rsidRDefault="009A66D8" w:rsidP="009A66D8">
      <w:pPr>
        <w:spacing w:before="120"/>
        <w:jc w:val="center"/>
        <w:rPr>
          <w:b/>
          <w:sz w:val="26"/>
          <w:szCs w:val="26"/>
        </w:rPr>
      </w:pPr>
    </w:p>
    <w:p w:rsidR="009A66D8" w:rsidRPr="00324AE6" w:rsidRDefault="009A66D8" w:rsidP="009A66D8">
      <w:pPr>
        <w:spacing w:before="120"/>
        <w:jc w:val="center"/>
        <w:rPr>
          <w:b/>
          <w:sz w:val="26"/>
          <w:szCs w:val="26"/>
        </w:rPr>
      </w:pPr>
      <w:r w:rsidRPr="00324AE6">
        <w:rPr>
          <w:b/>
          <w:sz w:val="26"/>
          <w:szCs w:val="26"/>
        </w:rPr>
        <w:t>Bảng 10.1. Quy định khoảng cách an toàn đối với Nhà máy chế biến/Nhà máy lọc – hóa dầu</w:t>
      </w:r>
    </w:p>
    <w:p w:rsidR="009A66D8" w:rsidRPr="00324AE6" w:rsidRDefault="009A66D8" w:rsidP="009A66D8">
      <w:pPr>
        <w:spacing w:before="120"/>
        <w:jc w:val="center"/>
        <w:rPr>
          <w:b/>
          <w:sz w:val="26"/>
          <w:szCs w:val="26"/>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562"/>
        <w:gridCol w:w="1800"/>
        <w:gridCol w:w="1440"/>
        <w:gridCol w:w="1260"/>
        <w:gridCol w:w="1260"/>
      </w:tblGrid>
      <w:tr w:rsidR="009A66D8" w:rsidRPr="00324AE6" w:rsidTr="004A7D4D">
        <w:trPr>
          <w:tblHeader/>
        </w:trPr>
        <w:tc>
          <w:tcPr>
            <w:tcW w:w="746" w:type="dxa"/>
            <w:vMerge w:val="restart"/>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STT</w:t>
            </w:r>
          </w:p>
        </w:tc>
        <w:tc>
          <w:tcPr>
            <w:tcW w:w="6562" w:type="dxa"/>
            <w:vMerge w:val="restart"/>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Các đối tượng tiếp giáp</w:t>
            </w:r>
          </w:p>
        </w:tc>
        <w:tc>
          <w:tcPr>
            <w:tcW w:w="5760" w:type="dxa"/>
            <w:gridSpan w:val="4"/>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Khoảng cách an toàn (m)</w:t>
            </w:r>
          </w:p>
        </w:tc>
      </w:tr>
      <w:tr w:rsidR="009A66D8" w:rsidRPr="00324AE6" w:rsidTr="004A7D4D">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b/>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Cấp đặc biệt</w:t>
            </w:r>
          </w:p>
        </w:tc>
        <w:tc>
          <w:tcPr>
            <w:tcW w:w="144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Cấp I</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Cấp II</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b/>
                <w:sz w:val="26"/>
                <w:szCs w:val="26"/>
              </w:rPr>
            </w:pPr>
            <w:r w:rsidRPr="00324AE6">
              <w:rPr>
                <w:b/>
                <w:sz w:val="26"/>
                <w:szCs w:val="26"/>
              </w:rPr>
              <w:t>Cấp III</w:t>
            </w:r>
          </w:p>
        </w:tc>
      </w:tr>
      <w:tr w:rsidR="009A66D8" w:rsidRPr="00324AE6" w:rsidTr="004A7D4D">
        <w:tc>
          <w:tcPr>
            <w:tcW w:w="746"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w:t>
            </w: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Khu dân cư:</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1. Nhà ở, công trình phụ độc lập (bao gồm cả vườn cây, ao cá) không thuộc loại nhà quy định tại mục 2 của bảng này</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25</w:t>
            </w: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2. Nhà ở từ tầng 4 trở lên và/hoặc có hơn 10 hộ cư trú thường xuyên </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75</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3. Trường học, bệnh viện, nhà trẻ, nhà hát, rạp chiếu phim, trung tâm thương mại, siêu thị hoặc khu chợ tập trung</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250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80</w:t>
            </w:r>
          </w:p>
        </w:tc>
      </w:tr>
      <w:tr w:rsidR="009A66D8" w:rsidRPr="00324AE6" w:rsidTr="004A7D4D">
        <w:tc>
          <w:tcPr>
            <w:tcW w:w="746"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w:t>
            </w: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Khu công nghiệp, khu chế xuất:</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1. Chân tường rào hoặc ranh giới tiếp giáp của khu công nghiệp </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75</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2. Chân ta-luy đường giao thông nội bộ, công trình cấp thoát nước nội bộ, khi chạy song song với ranh giới tiếp giáp của Nhà máy</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80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60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tc>
      </w:tr>
      <w:tr w:rsidR="009A66D8" w:rsidRPr="00324AE6" w:rsidTr="004A7D4D">
        <w:tc>
          <w:tcPr>
            <w:tcW w:w="74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w:t>
            </w: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Nhà máy, xí nghiệp, công trình sản xuất công nghiệp/nông – </w:t>
            </w:r>
            <w:r w:rsidRPr="00324AE6">
              <w:rPr>
                <w:sz w:val="26"/>
                <w:szCs w:val="26"/>
              </w:rPr>
              <w:lastRenderedPageBreak/>
              <w:t xml:space="preserve">lâm – ngư nghiệp độc lập </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lastRenderedPageBreak/>
              <w:t>100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75</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tc>
      </w:tr>
      <w:tr w:rsidR="009A66D8" w:rsidRPr="00324AE6" w:rsidTr="004A7D4D">
        <w:tc>
          <w:tcPr>
            <w:tcW w:w="746"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lastRenderedPageBreak/>
              <w:t>4</w:t>
            </w: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Khu vực thăm dò, mỏ khai thác khoáng sản (tính từ ranh giới tiếp giáp ngoài cùng của khu vực hoặc mỏ)</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1. Có nổ mìn</w:t>
            </w:r>
          </w:p>
          <w:p w:rsidR="009A66D8" w:rsidRPr="00324AE6" w:rsidRDefault="009A66D8" w:rsidP="004A7D4D">
            <w:pPr>
              <w:rPr>
                <w:sz w:val="26"/>
                <w:szCs w:val="26"/>
              </w:rPr>
            </w:pPr>
            <w:r w:rsidRPr="00324AE6">
              <w:rPr>
                <w:sz w:val="26"/>
                <w:szCs w:val="26"/>
              </w:rPr>
              <w:t>2. Khai thác than lộ thiên</w:t>
            </w:r>
          </w:p>
          <w:p w:rsidR="009A66D8" w:rsidRPr="00324AE6" w:rsidRDefault="009A66D8" w:rsidP="004A7D4D">
            <w:pPr>
              <w:rPr>
                <w:sz w:val="26"/>
                <w:szCs w:val="26"/>
              </w:rPr>
            </w:pPr>
            <w:r w:rsidRPr="00324AE6">
              <w:rPr>
                <w:sz w:val="26"/>
                <w:szCs w:val="26"/>
              </w:rPr>
              <w:t>3. Các hình thức thăm dò, khai thác khác</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300</w:t>
            </w:r>
          </w:p>
          <w:p w:rsidR="009A66D8" w:rsidRPr="00324AE6" w:rsidRDefault="009A66D8" w:rsidP="004A7D4D">
            <w:pPr>
              <w:jc w:val="center"/>
              <w:rPr>
                <w:sz w:val="26"/>
                <w:szCs w:val="26"/>
              </w:rPr>
            </w:pPr>
            <w:r w:rsidRPr="00324AE6">
              <w:rPr>
                <w:sz w:val="26"/>
                <w:szCs w:val="26"/>
              </w:rPr>
              <w:t>200</w:t>
            </w:r>
          </w:p>
          <w:p w:rsidR="009A66D8" w:rsidRPr="00324AE6" w:rsidRDefault="009A66D8" w:rsidP="004A7D4D">
            <w:pPr>
              <w:jc w:val="center"/>
              <w:rPr>
                <w:sz w:val="26"/>
                <w:szCs w:val="26"/>
              </w:rPr>
            </w:pPr>
            <w:r w:rsidRPr="00324AE6">
              <w:rPr>
                <w:sz w:val="26"/>
                <w:szCs w:val="26"/>
              </w:rPr>
              <w:t>100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300</w:t>
            </w:r>
          </w:p>
          <w:p w:rsidR="009A66D8" w:rsidRPr="00324AE6" w:rsidRDefault="009A66D8" w:rsidP="004A7D4D">
            <w:pPr>
              <w:jc w:val="center"/>
              <w:rPr>
                <w:sz w:val="26"/>
                <w:szCs w:val="26"/>
              </w:rPr>
            </w:pPr>
            <w:r w:rsidRPr="00324AE6">
              <w:rPr>
                <w:sz w:val="26"/>
                <w:szCs w:val="26"/>
              </w:rPr>
              <w:t>200</w:t>
            </w:r>
          </w:p>
          <w:p w:rsidR="009A66D8" w:rsidRPr="00324AE6" w:rsidRDefault="009A66D8" w:rsidP="004A7D4D">
            <w:pPr>
              <w:jc w:val="center"/>
              <w:rPr>
                <w:sz w:val="26"/>
                <w:szCs w:val="26"/>
              </w:rPr>
            </w:pPr>
            <w:r w:rsidRPr="00324AE6">
              <w:rPr>
                <w:sz w:val="26"/>
                <w:szCs w:val="26"/>
              </w:rPr>
              <w:t>100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250</w:t>
            </w:r>
          </w:p>
          <w:p w:rsidR="009A66D8" w:rsidRPr="00324AE6" w:rsidRDefault="009A66D8" w:rsidP="004A7D4D">
            <w:pPr>
              <w:jc w:val="center"/>
              <w:rPr>
                <w:sz w:val="26"/>
                <w:szCs w:val="26"/>
              </w:rPr>
            </w:pPr>
            <w:r w:rsidRPr="00324AE6">
              <w:rPr>
                <w:sz w:val="26"/>
                <w:szCs w:val="26"/>
              </w:rPr>
              <w:t>150</w:t>
            </w:r>
          </w:p>
          <w:p w:rsidR="009A66D8" w:rsidRPr="00324AE6" w:rsidRDefault="009A66D8" w:rsidP="004A7D4D">
            <w:pPr>
              <w:jc w:val="center"/>
              <w:rPr>
                <w:sz w:val="26"/>
                <w:szCs w:val="26"/>
              </w:rPr>
            </w:pPr>
            <w:r w:rsidRPr="00324AE6">
              <w:rPr>
                <w:sz w:val="26"/>
                <w:szCs w:val="26"/>
              </w:rPr>
              <w:t>75</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w:t>
            </w:r>
          </w:p>
          <w:p w:rsidR="009A66D8" w:rsidRPr="00324AE6" w:rsidRDefault="009A66D8" w:rsidP="004A7D4D">
            <w:pPr>
              <w:jc w:val="center"/>
              <w:rPr>
                <w:sz w:val="26"/>
                <w:szCs w:val="26"/>
              </w:rPr>
            </w:pPr>
            <w:r w:rsidRPr="00324AE6">
              <w:rPr>
                <w:sz w:val="26"/>
                <w:szCs w:val="26"/>
              </w:rPr>
              <w:t>100</w:t>
            </w:r>
          </w:p>
          <w:p w:rsidR="009A66D8" w:rsidRPr="00324AE6" w:rsidRDefault="009A66D8" w:rsidP="004A7D4D">
            <w:pPr>
              <w:jc w:val="center"/>
              <w:rPr>
                <w:sz w:val="26"/>
                <w:szCs w:val="26"/>
              </w:rPr>
            </w:pPr>
            <w:r w:rsidRPr="00324AE6">
              <w:rPr>
                <w:sz w:val="26"/>
                <w:szCs w:val="26"/>
              </w:rPr>
              <w:t>50</w:t>
            </w:r>
          </w:p>
        </w:tc>
      </w:tr>
      <w:tr w:rsidR="009A66D8" w:rsidRPr="00324AE6" w:rsidTr="004A7D4D">
        <w:tc>
          <w:tcPr>
            <w:tcW w:w="746"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w:t>
            </w: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Đường bộ chạy song song với ranh giới tiếp giáp của Nhà máy (tính từ chân ta-luy đường bộ)</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1. Đường cao tốc, đường bộ cấp I, II</w:t>
            </w:r>
          </w:p>
          <w:p w:rsidR="009A66D8" w:rsidRPr="00324AE6" w:rsidRDefault="009A66D8" w:rsidP="004A7D4D">
            <w:pPr>
              <w:rPr>
                <w:sz w:val="26"/>
                <w:szCs w:val="26"/>
              </w:rPr>
            </w:pPr>
            <w:r w:rsidRPr="00324AE6">
              <w:rPr>
                <w:sz w:val="26"/>
                <w:szCs w:val="26"/>
              </w:rPr>
              <w:t>2. Đường cấp III</w:t>
            </w:r>
          </w:p>
          <w:p w:rsidR="009A66D8" w:rsidRPr="00324AE6" w:rsidRDefault="009A66D8" w:rsidP="004A7D4D">
            <w:pPr>
              <w:rPr>
                <w:sz w:val="26"/>
                <w:szCs w:val="26"/>
              </w:rPr>
            </w:pPr>
            <w:r w:rsidRPr="00324AE6">
              <w:rPr>
                <w:sz w:val="26"/>
                <w:szCs w:val="26"/>
              </w:rPr>
              <w:t>3. Đường cấp IV, V</w:t>
            </w:r>
          </w:p>
          <w:p w:rsidR="009A66D8" w:rsidRPr="00324AE6" w:rsidRDefault="009A66D8" w:rsidP="004A7D4D">
            <w:pPr>
              <w:rPr>
                <w:sz w:val="26"/>
                <w:szCs w:val="26"/>
              </w:rPr>
            </w:pPr>
            <w:r w:rsidRPr="00324AE6">
              <w:rPr>
                <w:sz w:val="26"/>
                <w:szCs w:val="26"/>
              </w:rPr>
              <w:t>4. Đường dưới cấp V</w:t>
            </w:r>
          </w:p>
          <w:p w:rsidR="009A66D8" w:rsidRPr="00324AE6" w:rsidRDefault="009A66D8" w:rsidP="004A7D4D">
            <w:pPr>
              <w:rPr>
                <w:sz w:val="26"/>
                <w:szCs w:val="26"/>
              </w:rPr>
            </w:pPr>
            <w:r w:rsidRPr="00324AE6">
              <w:rPr>
                <w:sz w:val="26"/>
                <w:szCs w:val="26"/>
              </w:rPr>
              <w:t>5. Hầm đường bộ</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75</w:t>
            </w:r>
          </w:p>
          <w:p w:rsidR="009A66D8" w:rsidRPr="00324AE6" w:rsidRDefault="009A66D8" w:rsidP="004A7D4D">
            <w:pPr>
              <w:jc w:val="center"/>
              <w:rPr>
                <w:sz w:val="26"/>
                <w:szCs w:val="26"/>
              </w:rPr>
            </w:pPr>
            <w:r w:rsidRPr="00324AE6">
              <w:rPr>
                <w:sz w:val="26"/>
                <w:szCs w:val="26"/>
              </w:rPr>
              <w:t>50</w:t>
            </w:r>
          </w:p>
          <w:p w:rsidR="009A66D8" w:rsidRPr="00324AE6" w:rsidRDefault="009A66D8" w:rsidP="004A7D4D">
            <w:pPr>
              <w:jc w:val="center"/>
              <w:rPr>
                <w:sz w:val="26"/>
                <w:szCs w:val="26"/>
              </w:rPr>
            </w:pPr>
            <w:r w:rsidRPr="00324AE6">
              <w:rPr>
                <w:sz w:val="26"/>
                <w:szCs w:val="26"/>
              </w:rPr>
              <w:t>40</w:t>
            </w:r>
          </w:p>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150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75</w:t>
            </w:r>
          </w:p>
          <w:p w:rsidR="009A66D8" w:rsidRPr="00324AE6" w:rsidRDefault="009A66D8" w:rsidP="004A7D4D">
            <w:pPr>
              <w:jc w:val="center"/>
              <w:rPr>
                <w:sz w:val="26"/>
                <w:szCs w:val="26"/>
              </w:rPr>
            </w:pPr>
            <w:r w:rsidRPr="00324AE6">
              <w:rPr>
                <w:sz w:val="26"/>
                <w:szCs w:val="26"/>
              </w:rPr>
              <w:t>50</w:t>
            </w:r>
          </w:p>
          <w:p w:rsidR="009A66D8" w:rsidRPr="00324AE6" w:rsidRDefault="009A66D8" w:rsidP="004A7D4D">
            <w:pPr>
              <w:jc w:val="center"/>
              <w:rPr>
                <w:sz w:val="26"/>
                <w:szCs w:val="26"/>
              </w:rPr>
            </w:pPr>
            <w:r w:rsidRPr="00324AE6">
              <w:rPr>
                <w:sz w:val="26"/>
                <w:szCs w:val="26"/>
              </w:rPr>
              <w:t>40</w:t>
            </w:r>
          </w:p>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120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p w:rsidR="009A66D8" w:rsidRPr="00324AE6" w:rsidRDefault="009A66D8" w:rsidP="004A7D4D">
            <w:pPr>
              <w:jc w:val="center"/>
              <w:rPr>
                <w:sz w:val="26"/>
                <w:szCs w:val="26"/>
              </w:rPr>
            </w:pPr>
            <w:r w:rsidRPr="00324AE6">
              <w:rPr>
                <w:sz w:val="26"/>
                <w:szCs w:val="26"/>
              </w:rPr>
              <w:t>40</w:t>
            </w:r>
          </w:p>
          <w:p w:rsidR="009A66D8" w:rsidRPr="00324AE6" w:rsidRDefault="009A66D8" w:rsidP="004A7D4D">
            <w:pPr>
              <w:jc w:val="center"/>
              <w:rPr>
                <w:sz w:val="26"/>
                <w:szCs w:val="26"/>
              </w:rPr>
            </w:pPr>
            <w:r w:rsidRPr="00324AE6">
              <w:rPr>
                <w:sz w:val="26"/>
                <w:szCs w:val="26"/>
              </w:rPr>
              <w:t>40</w:t>
            </w:r>
          </w:p>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100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40</w:t>
            </w:r>
          </w:p>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30</w:t>
            </w:r>
          </w:p>
          <w:p w:rsidR="009A66D8" w:rsidRPr="00324AE6" w:rsidRDefault="009A66D8" w:rsidP="004A7D4D">
            <w:pPr>
              <w:jc w:val="center"/>
              <w:rPr>
                <w:sz w:val="26"/>
                <w:szCs w:val="26"/>
              </w:rPr>
            </w:pPr>
            <w:r w:rsidRPr="00324AE6">
              <w:rPr>
                <w:sz w:val="26"/>
                <w:szCs w:val="26"/>
              </w:rPr>
              <w:t>100</w:t>
            </w:r>
          </w:p>
        </w:tc>
      </w:tr>
      <w:tr w:rsidR="009A66D8" w:rsidRPr="00324AE6" w:rsidTr="004A7D4D">
        <w:tc>
          <w:tcPr>
            <w:tcW w:w="746"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6</w:t>
            </w: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Đường sắt chạy song song với ranh giới tiếp giáp của Nhà máy:</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1. Đường sắt (tính từ mép chân nền đường đắp, mép đỉnh mái đường đào, mép ray ngoài cùng của đường không đào, không đắp)</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75</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75</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75</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2. Đường tàu điện ngầm </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150</w:t>
            </w:r>
          </w:p>
        </w:tc>
      </w:tr>
      <w:tr w:rsidR="009A66D8" w:rsidRPr="00324AE6" w:rsidTr="004A7D4D">
        <w:tc>
          <w:tcPr>
            <w:tcW w:w="74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w:t>
            </w: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Sân bay (tính từ ranh giới phạm vi phễu bay)</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2500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2000</w:t>
            </w:r>
          </w:p>
        </w:tc>
      </w:tr>
      <w:tr w:rsidR="009A66D8" w:rsidRPr="00324AE6" w:rsidTr="004A7D4D">
        <w:tc>
          <w:tcPr>
            <w:tcW w:w="74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8</w:t>
            </w: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Vùng hoặc khu trang trại chăn nuôi gia súc, gia cầm, thủy sản, trồng cây công nghiệp/nông nghiệp/lâm nghiệp tập trung; kho chứa lương thực.</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75</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50</w:t>
            </w:r>
          </w:p>
        </w:tc>
      </w:tr>
      <w:tr w:rsidR="009A66D8" w:rsidRPr="00324AE6" w:rsidTr="004A7D4D">
        <w:tc>
          <w:tcPr>
            <w:tcW w:w="74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9</w:t>
            </w: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Rừng cây:</w:t>
            </w:r>
          </w:p>
          <w:p w:rsidR="009A66D8" w:rsidRPr="00324AE6" w:rsidRDefault="009A66D8" w:rsidP="004A7D4D">
            <w:pPr>
              <w:rPr>
                <w:sz w:val="26"/>
                <w:szCs w:val="26"/>
              </w:rPr>
            </w:pPr>
            <w:r w:rsidRPr="00324AE6">
              <w:rPr>
                <w:sz w:val="26"/>
                <w:szCs w:val="26"/>
              </w:rPr>
              <w:t>1. Rừng cây lá kim, cỏ tranh</w:t>
            </w:r>
          </w:p>
          <w:p w:rsidR="009A66D8" w:rsidRPr="00324AE6" w:rsidRDefault="009A66D8" w:rsidP="004A7D4D">
            <w:pPr>
              <w:rPr>
                <w:sz w:val="26"/>
                <w:szCs w:val="26"/>
              </w:rPr>
            </w:pPr>
            <w:r w:rsidRPr="00324AE6">
              <w:rPr>
                <w:sz w:val="26"/>
                <w:szCs w:val="26"/>
              </w:rPr>
              <w:t>2. Rừng cây lá to bản</w:t>
            </w:r>
          </w:p>
        </w:tc>
        <w:tc>
          <w:tcPr>
            <w:tcW w:w="18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100</w:t>
            </w:r>
          </w:p>
          <w:p w:rsidR="009A66D8" w:rsidRPr="00324AE6" w:rsidRDefault="009A66D8" w:rsidP="004A7D4D">
            <w:pPr>
              <w:jc w:val="center"/>
              <w:rPr>
                <w:sz w:val="26"/>
                <w:szCs w:val="26"/>
              </w:rPr>
            </w:pPr>
            <w:r w:rsidRPr="00324AE6">
              <w:rPr>
                <w:sz w:val="26"/>
                <w:szCs w:val="26"/>
              </w:rPr>
              <w:t>50</w:t>
            </w:r>
          </w:p>
        </w:tc>
        <w:tc>
          <w:tcPr>
            <w:tcW w:w="144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75</w:t>
            </w:r>
          </w:p>
          <w:p w:rsidR="009A66D8" w:rsidRPr="00324AE6" w:rsidRDefault="009A66D8" w:rsidP="004A7D4D">
            <w:pPr>
              <w:jc w:val="center"/>
              <w:rPr>
                <w:sz w:val="26"/>
                <w:szCs w:val="26"/>
              </w:rPr>
            </w:pPr>
            <w:r w:rsidRPr="00324AE6">
              <w:rPr>
                <w:sz w:val="26"/>
                <w:szCs w:val="26"/>
              </w:rPr>
              <w:t>40</w:t>
            </w:r>
          </w:p>
        </w:tc>
        <w:tc>
          <w:tcPr>
            <w:tcW w:w="126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50</w:t>
            </w:r>
          </w:p>
          <w:p w:rsidR="009A66D8" w:rsidRPr="00324AE6" w:rsidRDefault="009A66D8" w:rsidP="004A7D4D">
            <w:pPr>
              <w:jc w:val="center"/>
              <w:rPr>
                <w:sz w:val="26"/>
                <w:szCs w:val="26"/>
              </w:rPr>
            </w:pPr>
            <w:r w:rsidRPr="00324AE6">
              <w:rPr>
                <w:sz w:val="26"/>
                <w:szCs w:val="26"/>
              </w:rPr>
              <w:t>30</w:t>
            </w:r>
          </w:p>
        </w:tc>
        <w:tc>
          <w:tcPr>
            <w:tcW w:w="126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jc w:val="center"/>
              <w:rPr>
                <w:sz w:val="26"/>
                <w:szCs w:val="26"/>
              </w:rPr>
            </w:pPr>
          </w:p>
          <w:p w:rsidR="009A66D8" w:rsidRPr="00324AE6" w:rsidRDefault="009A66D8" w:rsidP="004A7D4D">
            <w:pPr>
              <w:jc w:val="center"/>
              <w:rPr>
                <w:sz w:val="26"/>
                <w:szCs w:val="26"/>
              </w:rPr>
            </w:pPr>
            <w:r w:rsidRPr="00324AE6">
              <w:rPr>
                <w:sz w:val="26"/>
                <w:szCs w:val="26"/>
              </w:rPr>
              <w:t>50</w:t>
            </w:r>
          </w:p>
          <w:p w:rsidR="009A66D8" w:rsidRPr="00324AE6" w:rsidRDefault="009A66D8" w:rsidP="004A7D4D">
            <w:pPr>
              <w:jc w:val="center"/>
              <w:rPr>
                <w:sz w:val="26"/>
                <w:szCs w:val="26"/>
              </w:rPr>
            </w:pPr>
            <w:r w:rsidRPr="00324AE6">
              <w:rPr>
                <w:sz w:val="26"/>
                <w:szCs w:val="26"/>
              </w:rPr>
              <w:t>30</w:t>
            </w:r>
          </w:p>
        </w:tc>
      </w:tr>
      <w:tr w:rsidR="009A66D8" w:rsidRPr="00324AE6" w:rsidTr="004A7D4D">
        <w:tc>
          <w:tcPr>
            <w:tcW w:w="74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w:t>
            </w: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Di sản văn hóa cấp quốc gia, khu bảo tồn thiên nhiên, vườn quốc gia, khu di tích lịch sử - văn hóa, di sản tự nhiên, danh </w:t>
            </w:r>
            <w:r w:rsidRPr="00324AE6">
              <w:rPr>
                <w:sz w:val="26"/>
                <w:szCs w:val="26"/>
              </w:rPr>
              <w:lastRenderedPageBreak/>
              <w:t>lam thắng cảnh đã được xếp hạng, khu du lịch, các công trình phúc lợi công cộng khác.</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lastRenderedPageBreak/>
              <w:t>150</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100</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100</w:t>
            </w:r>
          </w:p>
        </w:tc>
      </w:tr>
      <w:tr w:rsidR="009A66D8" w:rsidRPr="00324AE6" w:rsidTr="004A7D4D">
        <w:tc>
          <w:tcPr>
            <w:tcW w:w="74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lastRenderedPageBreak/>
              <w:t>11</w:t>
            </w: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Cột thu phát thông tin, vô tuyến; cột điện (tính từ chân cột)</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 chiều cao cột</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 chiều cao cột</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 chiều cao cột</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1.5 chiều cao cột</w:t>
            </w:r>
          </w:p>
        </w:tc>
      </w:tr>
      <w:tr w:rsidR="009A66D8" w:rsidRPr="00324AE6" w:rsidTr="004A7D4D">
        <w:tc>
          <w:tcPr>
            <w:tcW w:w="74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12</w:t>
            </w:r>
          </w:p>
        </w:tc>
        <w:tc>
          <w:tcPr>
            <w:tcW w:w="656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Cáp thông tin, cáp điện, đường ống cấp thoát nước chôn ngầm.</w:t>
            </w:r>
          </w:p>
        </w:tc>
        <w:tc>
          <w:tcPr>
            <w:tcW w:w="18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w:t>
            </w:r>
          </w:p>
        </w:tc>
        <w:tc>
          <w:tcPr>
            <w:tcW w:w="144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w:t>
            </w:r>
          </w:p>
        </w:tc>
        <w:tc>
          <w:tcPr>
            <w:tcW w:w="126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7</w:t>
            </w:r>
          </w:p>
        </w:tc>
      </w:tr>
    </w:tbl>
    <w:p w:rsidR="009A66D8" w:rsidRPr="00324AE6" w:rsidRDefault="009A66D8" w:rsidP="009A66D8">
      <w:pPr>
        <w:spacing w:before="120"/>
        <w:jc w:val="center"/>
        <w:rPr>
          <w:b/>
          <w:sz w:val="26"/>
          <w:szCs w:val="26"/>
        </w:rPr>
      </w:pPr>
    </w:p>
    <w:p w:rsidR="009A66D8" w:rsidRPr="00324AE6" w:rsidRDefault="009A66D8" w:rsidP="009A66D8">
      <w:pPr>
        <w:spacing w:before="120"/>
        <w:jc w:val="center"/>
        <w:rPr>
          <w:b/>
          <w:sz w:val="26"/>
          <w:szCs w:val="26"/>
        </w:rPr>
      </w:pPr>
      <w:r w:rsidRPr="00324AE6">
        <w:rPr>
          <w:b/>
          <w:sz w:val="26"/>
          <w:szCs w:val="26"/>
        </w:rPr>
        <w:br w:type="page"/>
      </w:r>
      <w:r w:rsidRPr="00324AE6">
        <w:rPr>
          <w:b/>
          <w:sz w:val="26"/>
          <w:szCs w:val="26"/>
        </w:rPr>
        <w:lastRenderedPageBreak/>
        <w:t>Bảng 10.2. Quy định khoảng cách an toàn đối với các hạng mục liên quan của Nhà máy chế biến/Nhà máy lọc – hóa dầu</w:t>
      </w:r>
    </w:p>
    <w:p w:rsidR="009A66D8" w:rsidRPr="00324AE6" w:rsidRDefault="009A66D8" w:rsidP="009A66D8">
      <w:pPr>
        <w:spacing w:before="120"/>
        <w:jc w:val="center"/>
        <w:rPr>
          <w:b/>
          <w:sz w:val="26"/>
          <w:szCs w:val="26"/>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9082"/>
        <w:gridCol w:w="3600"/>
      </w:tblGrid>
      <w:tr w:rsidR="009A66D8" w:rsidRPr="00324AE6" w:rsidTr="004A7D4D">
        <w:tc>
          <w:tcPr>
            <w:tcW w:w="74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b/>
                <w:sz w:val="26"/>
                <w:szCs w:val="26"/>
              </w:rPr>
            </w:pPr>
            <w:r w:rsidRPr="00324AE6">
              <w:rPr>
                <w:b/>
                <w:sz w:val="26"/>
                <w:szCs w:val="26"/>
              </w:rPr>
              <w:t>STT</w:t>
            </w:r>
          </w:p>
        </w:tc>
        <w:tc>
          <w:tcPr>
            <w:tcW w:w="908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b/>
                <w:sz w:val="26"/>
                <w:szCs w:val="26"/>
              </w:rPr>
            </w:pPr>
            <w:r w:rsidRPr="00324AE6">
              <w:rPr>
                <w:b/>
                <w:sz w:val="26"/>
                <w:szCs w:val="26"/>
              </w:rPr>
              <w:t xml:space="preserve">Hạng mục </w:t>
            </w:r>
          </w:p>
        </w:tc>
        <w:tc>
          <w:tcPr>
            <w:tcW w:w="36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b/>
                <w:sz w:val="26"/>
                <w:szCs w:val="26"/>
              </w:rPr>
            </w:pPr>
            <w:r w:rsidRPr="00324AE6">
              <w:rPr>
                <w:b/>
                <w:sz w:val="26"/>
                <w:szCs w:val="26"/>
              </w:rPr>
              <w:t>Khoảng cách an toàn (m)</w:t>
            </w:r>
          </w:p>
        </w:tc>
      </w:tr>
      <w:tr w:rsidR="009A66D8" w:rsidRPr="00324AE6" w:rsidTr="004A7D4D">
        <w:tc>
          <w:tcPr>
            <w:tcW w:w="74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1</w:t>
            </w:r>
          </w:p>
        </w:tc>
        <w:tc>
          <w:tcPr>
            <w:tcW w:w="908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rPr>
                <w:sz w:val="26"/>
                <w:szCs w:val="26"/>
              </w:rPr>
            </w:pPr>
            <w:r w:rsidRPr="00324AE6">
              <w:rPr>
                <w:sz w:val="26"/>
                <w:szCs w:val="26"/>
              </w:rPr>
              <w:t>Cảng xuất sản phẩm (tính từ mép ngoài cùng của công trình)</w:t>
            </w:r>
          </w:p>
        </w:tc>
        <w:tc>
          <w:tcPr>
            <w:tcW w:w="36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500</w:t>
            </w:r>
          </w:p>
        </w:tc>
      </w:tr>
      <w:tr w:rsidR="009A66D8" w:rsidRPr="00324AE6" w:rsidTr="004A7D4D">
        <w:tc>
          <w:tcPr>
            <w:tcW w:w="746"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2</w:t>
            </w:r>
          </w:p>
        </w:tc>
        <w:tc>
          <w:tcPr>
            <w:tcW w:w="908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rPr>
                <w:sz w:val="26"/>
                <w:szCs w:val="26"/>
              </w:rPr>
            </w:pPr>
            <w:r w:rsidRPr="00324AE6">
              <w:rPr>
                <w:sz w:val="26"/>
                <w:szCs w:val="26"/>
              </w:rPr>
              <w:t>Đê chắn sóng:</w:t>
            </w:r>
          </w:p>
        </w:tc>
        <w:tc>
          <w:tcPr>
            <w:tcW w:w="36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spacing w:before="120"/>
              <w:jc w:val="center"/>
              <w:rPr>
                <w:sz w:val="26"/>
                <w:szCs w:val="26"/>
              </w:rPr>
            </w:pP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908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rPr>
                <w:sz w:val="26"/>
                <w:szCs w:val="26"/>
              </w:rPr>
            </w:pPr>
            <w:r w:rsidRPr="00324AE6">
              <w:rPr>
                <w:sz w:val="26"/>
                <w:szCs w:val="26"/>
              </w:rPr>
              <w:t>- Phần ngoài biển (tính từ chân đê trở ra)</w:t>
            </w:r>
          </w:p>
          <w:p w:rsidR="009A66D8" w:rsidRPr="00324AE6" w:rsidRDefault="009A66D8" w:rsidP="004A7D4D">
            <w:pPr>
              <w:spacing w:before="120"/>
              <w:rPr>
                <w:sz w:val="26"/>
                <w:szCs w:val="26"/>
              </w:rPr>
            </w:pPr>
            <w:r w:rsidRPr="00324AE6">
              <w:rPr>
                <w:sz w:val="26"/>
                <w:szCs w:val="26"/>
              </w:rPr>
              <w:t>- Phần trên bờ (tính từ chân đê trở vào; cứ đào móng công trình khác sâu thêm 1m thì phải tăng khoảng cách nói trên thêm 10m)</w:t>
            </w:r>
          </w:p>
        </w:tc>
        <w:tc>
          <w:tcPr>
            <w:tcW w:w="36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500</w:t>
            </w:r>
          </w:p>
          <w:p w:rsidR="009A66D8" w:rsidRPr="00324AE6" w:rsidRDefault="009A66D8" w:rsidP="004A7D4D">
            <w:pPr>
              <w:spacing w:before="120"/>
              <w:jc w:val="center"/>
              <w:rPr>
                <w:sz w:val="26"/>
                <w:szCs w:val="26"/>
              </w:rPr>
            </w:pPr>
            <w:r w:rsidRPr="00324AE6">
              <w:rPr>
                <w:sz w:val="26"/>
                <w:szCs w:val="26"/>
              </w:rPr>
              <w:t>30</w:t>
            </w:r>
          </w:p>
        </w:tc>
      </w:tr>
      <w:tr w:rsidR="009A66D8" w:rsidRPr="00324AE6" w:rsidTr="004A7D4D">
        <w:tc>
          <w:tcPr>
            <w:tcW w:w="74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3</w:t>
            </w:r>
          </w:p>
        </w:tc>
        <w:tc>
          <w:tcPr>
            <w:tcW w:w="908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rPr>
                <w:sz w:val="26"/>
                <w:szCs w:val="26"/>
              </w:rPr>
            </w:pPr>
            <w:r w:rsidRPr="00324AE6">
              <w:rPr>
                <w:sz w:val="26"/>
                <w:szCs w:val="26"/>
              </w:rPr>
              <w:t>Tuyến ống dẫn dầu thô (phần trên bờ; tính từ mép ngoài của ống ngoài cùng về mỗi bên)</w:t>
            </w:r>
          </w:p>
        </w:tc>
        <w:tc>
          <w:tcPr>
            <w:tcW w:w="36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20</w:t>
            </w:r>
          </w:p>
        </w:tc>
      </w:tr>
      <w:tr w:rsidR="009A66D8" w:rsidRPr="00324AE6" w:rsidTr="004A7D4D">
        <w:tc>
          <w:tcPr>
            <w:tcW w:w="74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4</w:t>
            </w:r>
          </w:p>
        </w:tc>
        <w:tc>
          <w:tcPr>
            <w:tcW w:w="908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rPr>
                <w:sz w:val="26"/>
                <w:szCs w:val="26"/>
              </w:rPr>
            </w:pPr>
            <w:r w:rsidRPr="00324AE6">
              <w:rPr>
                <w:sz w:val="26"/>
                <w:szCs w:val="26"/>
              </w:rPr>
              <w:t>Tuyến ống dẫn sản phẩm (tính từ mép ngoài của ống ngoài cùng về mỗi bên)</w:t>
            </w:r>
          </w:p>
        </w:tc>
        <w:tc>
          <w:tcPr>
            <w:tcW w:w="36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20</w:t>
            </w:r>
          </w:p>
        </w:tc>
      </w:tr>
      <w:tr w:rsidR="009A66D8" w:rsidRPr="00324AE6" w:rsidTr="004A7D4D">
        <w:tc>
          <w:tcPr>
            <w:tcW w:w="74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5</w:t>
            </w:r>
          </w:p>
        </w:tc>
        <w:tc>
          <w:tcPr>
            <w:tcW w:w="908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rPr>
                <w:sz w:val="26"/>
                <w:szCs w:val="26"/>
              </w:rPr>
            </w:pPr>
            <w:r w:rsidRPr="00324AE6">
              <w:rPr>
                <w:sz w:val="26"/>
                <w:szCs w:val="26"/>
              </w:rPr>
              <w:t>Tuyến xả nước thải (tính từ giới hạn ngoài của kênh xả nước thải)</w:t>
            </w:r>
          </w:p>
        </w:tc>
        <w:tc>
          <w:tcPr>
            <w:tcW w:w="36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5</w:t>
            </w:r>
          </w:p>
        </w:tc>
      </w:tr>
      <w:tr w:rsidR="009A66D8" w:rsidRPr="00324AE6" w:rsidTr="004A7D4D">
        <w:tc>
          <w:tcPr>
            <w:tcW w:w="746" w:type="dxa"/>
            <w:vMerge w:val="restart"/>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6</w:t>
            </w:r>
          </w:p>
        </w:tc>
        <w:tc>
          <w:tcPr>
            <w:tcW w:w="908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rPr>
                <w:sz w:val="26"/>
                <w:szCs w:val="26"/>
              </w:rPr>
            </w:pPr>
            <w:r w:rsidRPr="00324AE6">
              <w:rPr>
                <w:sz w:val="26"/>
                <w:szCs w:val="26"/>
              </w:rPr>
              <w:t>Các hạng mục công trình ngoài biển (được xác định về mọi phía tính từ rìa ngoài cùng đối với công trình cố định và từ điểm thả neo đối với công trình di động)</w:t>
            </w:r>
          </w:p>
        </w:tc>
        <w:tc>
          <w:tcPr>
            <w:tcW w:w="3600" w:type="dxa"/>
            <w:tcBorders>
              <w:top w:val="single" w:sz="4" w:space="0" w:color="auto"/>
              <w:left w:val="single" w:sz="4" w:space="0" w:color="auto"/>
              <w:bottom w:val="single" w:sz="4" w:space="0" w:color="auto"/>
              <w:right w:val="single" w:sz="4" w:space="0" w:color="auto"/>
            </w:tcBorders>
          </w:tcPr>
          <w:p w:rsidR="009A66D8" w:rsidRPr="00324AE6" w:rsidRDefault="009A66D8" w:rsidP="004A7D4D">
            <w:pPr>
              <w:spacing w:before="120"/>
              <w:jc w:val="center"/>
              <w:rPr>
                <w:sz w:val="26"/>
                <w:szCs w:val="26"/>
              </w:rPr>
            </w:pPr>
          </w:p>
        </w:tc>
      </w:tr>
      <w:tr w:rsidR="009A66D8" w:rsidRPr="00324AE6" w:rsidTr="004A7D4D">
        <w:tc>
          <w:tcPr>
            <w:tcW w:w="0" w:type="auto"/>
            <w:vMerge/>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rPr>
                <w:sz w:val="26"/>
                <w:szCs w:val="26"/>
              </w:rPr>
            </w:pPr>
          </w:p>
        </w:tc>
        <w:tc>
          <w:tcPr>
            <w:tcW w:w="908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rPr>
                <w:sz w:val="26"/>
                <w:szCs w:val="26"/>
              </w:rPr>
            </w:pPr>
            <w:r w:rsidRPr="00324AE6">
              <w:rPr>
                <w:sz w:val="26"/>
                <w:szCs w:val="26"/>
              </w:rPr>
              <w:t>- Phao nhận dầu không bến SPM</w:t>
            </w:r>
          </w:p>
          <w:p w:rsidR="009A66D8" w:rsidRPr="00324AE6" w:rsidRDefault="009A66D8" w:rsidP="004A7D4D">
            <w:pPr>
              <w:spacing w:before="120"/>
              <w:rPr>
                <w:sz w:val="26"/>
                <w:szCs w:val="26"/>
              </w:rPr>
            </w:pPr>
            <w:r w:rsidRPr="00324AE6">
              <w:rPr>
                <w:sz w:val="26"/>
                <w:szCs w:val="26"/>
              </w:rPr>
              <w:t>- Tuyến ống dẫn dầu thô</w:t>
            </w:r>
          </w:p>
          <w:p w:rsidR="009A66D8" w:rsidRPr="00324AE6" w:rsidRDefault="009A66D8" w:rsidP="004A7D4D">
            <w:pPr>
              <w:spacing w:before="120"/>
              <w:rPr>
                <w:sz w:val="26"/>
                <w:szCs w:val="26"/>
              </w:rPr>
            </w:pPr>
            <w:r w:rsidRPr="00324AE6">
              <w:rPr>
                <w:sz w:val="26"/>
                <w:szCs w:val="26"/>
              </w:rPr>
              <w:t xml:space="preserve">- Tuyến ống dẫn và xả nước biển </w:t>
            </w:r>
          </w:p>
        </w:tc>
        <w:tc>
          <w:tcPr>
            <w:tcW w:w="36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800</w:t>
            </w:r>
          </w:p>
          <w:p w:rsidR="009A66D8" w:rsidRPr="00324AE6" w:rsidRDefault="009A66D8" w:rsidP="004A7D4D">
            <w:pPr>
              <w:spacing w:before="120"/>
              <w:jc w:val="center"/>
              <w:rPr>
                <w:sz w:val="26"/>
                <w:szCs w:val="26"/>
              </w:rPr>
            </w:pPr>
            <w:r w:rsidRPr="00324AE6">
              <w:rPr>
                <w:sz w:val="26"/>
                <w:szCs w:val="26"/>
              </w:rPr>
              <w:t>500</w:t>
            </w:r>
          </w:p>
          <w:p w:rsidR="009A66D8" w:rsidRPr="00324AE6" w:rsidRDefault="009A66D8" w:rsidP="004A7D4D">
            <w:pPr>
              <w:spacing w:before="120"/>
              <w:jc w:val="center"/>
              <w:rPr>
                <w:sz w:val="26"/>
                <w:szCs w:val="26"/>
              </w:rPr>
            </w:pPr>
            <w:r w:rsidRPr="00324AE6">
              <w:rPr>
                <w:sz w:val="26"/>
                <w:szCs w:val="26"/>
              </w:rPr>
              <w:t>5</w:t>
            </w:r>
          </w:p>
        </w:tc>
      </w:tr>
    </w:tbl>
    <w:p w:rsidR="009A66D8" w:rsidRPr="00324AE6" w:rsidRDefault="009A66D8" w:rsidP="009A66D8">
      <w:pPr>
        <w:spacing w:before="120"/>
        <w:rPr>
          <w:i/>
          <w:sz w:val="26"/>
          <w:szCs w:val="26"/>
        </w:rPr>
      </w:pPr>
      <w:r w:rsidRPr="00324AE6">
        <w:rPr>
          <w:b/>
          <w:i/>
          <w:sz w:val="26"/>
          <w:szCs w:val="26"/>
        </w:rPr>
        <w:t xml:space="preserve">Ghi chú: </w:t>
      </w:r>
      <w:r w:rsidRPr="00324AE6">
        <w:rPr>
          <w:i/>
          <w:sz w:val="26"/>
          <w:szCs w:val="26"/>
        </w:rPr>
        <w:t>khoảng cách an toàn đối với các đối tượng tiếp giáp khác được xác định trên cơ sở kết quả Đánh giá định lượng rủi ro.</w:t>
      </w:r>
    </w:p>
    <w:p w:rsidR="009A66D8" w:rsidRPr="00324AE6" w:rsidRDefault="009A66D8" w:rsidP="009A66D8">
      <w:pPr>
        <w:spacing w:before="120"/>
        <w:rPr>
          <w:i/>
          <w:sz w:val="26"/>
          <w:szCs w:val="26"/>
        </w:rPr>
      </w:pPr>
    </w:p>
    <w:p w:rsidR="009A66D8" w:rsidRPr="00324AE6" w:rsidRDefault="009A66D8" w:rsidP="009A66D8">
      <w:pPr>
        <w:spacing w:before="120"/>
        <w:jc w:val="center"/>
        <w:rPr>
          <w:b/>
          <w:sz w:val="26"/>
          <w:szCs w:val="26"/>
        </w:rPr>
      </w:pPr>
      <w:r w:rsidRPr="00324AE6">
        <w:rPr>
          <w:b/>
          <w:sz w:val="26"/>
          <w:szCs w:val="26"/>
        </w:rPr>
        <w:br w:type="page"/>
      </w:r>
      <w:r w:rsidRPr="00324AE6">
        <w:rPr>
          <w:b/>
          <w:sz w:val="26"/>
          <w:szCs w:val="26"/>
        </w:rPr>
        <w:lastRenderedPageBreak/>
        <w:t>Phụ lục III</w:t>
      </w:r>
    </w:p>
    <w:p w:rsidR="009A66D8" w:rsidRPr="00324AE6" w:rsidRDefault="009A66D8" w:rsidP="009A66D8">
      <w:pPr>
        <w:spacing w:before="120"/>
        <w:jc w:val="center"/>
        <w:rPr>
          <w:i/>
          <w:sz w:val="26"/>
          <w:szCs w:val="26"/>
        </w:rPr>
      </w:pPr>
      <w:r w:rsidRPr="00324AE6">
        <w:rPr>
          <w:b/>
          <w:sz w:val="26"/>
          <w:szCs w:val="26"/>
        </w:rPr>
        <w:t>QUY ĐỊNH GIẢM KHOẢNG CÁCH AN TOÀN ĐỐI VỚI CÁC CÔNG TRÌNH DẦU KHÍ TRÊN ĐẤT LIỀN KHI ÁP DỤNG CÁC GIẢI PHÁP KỸ THUẬT</w:t>
      </w:r>
      <w:r w:rsidRPr="00324AE6">
        <w:rPr>
          <w:sz w:val="26"/>
          <w:szCs w:val="26"/>
        </w:rPr>
        <w:br/>
      </w:r>
      <w:r w:rsidRPr="00324AE6">
        <w:rPr>
          <w:i/>
          <w:sz w:val="26"/>
          <w:szCs w:val="26"/>
        </w:rPr>
        <w:t>(Ban hành kèm theo Nghị định số 13/2011/NĐ-CP ngày 11 tháng 02 năm 2011 của Chính phủ)</w:t>
      </w:r>
    </w:p>
    <w:p w:rsidR="009A66D8" w:rsidRPr="00324AE6" w:rsidRDefault="009A66D8" w:rsidP="009A66D8">
      <w:pPr>
        <w:spacing w:before="120"/>
        <w:jc w:val="center"/>
        <w:rPr>
          <w:i/>
          <w:sz w:val="26"/>
          <w:szCs w:val="26"/>
        </w:rPr>
      </w:pPr>
      <w:r w:rsidRPr="00324AE6">
        <w:rPr>
          <w:i/>
          <w:sz w:val="26"/>
          <w:szCs w:val="26"/>
        </w:rPr>
        <w:t>__________</w:t>
      </w:r>
    </w:p>
    <w:p w:rsidR="009A66D8" w:rsidRPr="00324AE6" w:rsidRDefault="009A66D8" w:rsidP="009A66D8">
      <w:pPr>
        <w:spacing w:before="120"/>
        <w:jc w:val="center"/>
        <w:rPr>
          <w:i/>
          <w:sz w:val="26"/>
          <w:szCs w:val="26"/>
        </w:rPr>
      </w:pPr>
    </w:p>
    <w:p w:rsidR="009A66D8" w:rsidRPr="00324AE6" w:rsidRDefault="009A66D8" w:rsidP="009A66D8">
      <w:pPr>
        <w:spacing w:before="120"/>
        <w:jc w:val="center"/>
        <w:rPr>
          <w:b/>
          <w:sz w:val="26"/>
          <w:szCs w:val="26"/>
        </w:rPr>
      </w:pPr>
      <w:r w:rsidRPr="00324AE6">
        <w:rPr>
          <w:b/>
          <w:sz w:val="26"/>
          <w:szCs w:val="26"/>
        </w:rPr>
        <w:t>Bảng 1. Quy định cho phép giảm khoảng cách an toàn đối với kho</w:t>
      </w:r>
    </w:p>
    <w:p w:rsidR="009A66D8" w:rsidRPr="00324AE6" w:rsidRDefault="009A66D8" w:rsidP="009A66D8">
      <w:pPr>
        <w:spacing w:before="12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5400"/>
      </w:tblGrid>
      <w:tr w:rsidR="009A66D8" w:rsidRPr="00324AE6" w:rsidTr="004A7D4D">
        <w:trPr>
          <w:trHeight w:val="327"/>
        </w:trPr>
        <w:tc>
          <w:tcPr>
            <w:tcW w:w="80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 xml:space="preserve">Giải pháp kỹ thuật tăng cường </w:t>
            </w:r>
          </w:p>
        </w:tc>
        <w:tc>
          <w:tcPr>
            <w:tcW w:w="54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Khoảng cách được phép giảm tương ứng</w:t>
            </w:r>
          </w:p>
        </w:tc>
      </w:tr>
      <w:tr w:rsidR="009A66D8" w:rsidRPr="00324AE6" w:rsidTr="004A7D4D">
        <w:trPr>
          <w:trHeight w:val="543"/>
        </w:trPr>
        <w:tc>
          <w:tcPr>
            <w:tcW w:w="80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Xuất nhập kín và thu hồi hơi cho các giàn xuất nhập </w:t>
            </w:r>
          </w:p>
        </w:tc>
        <w:tc>
          <w:tcPr>
            <w:tcW w:w="54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tc>
      </w:tr>
      <w:tr w:rsidR="009A66D8" w:rsidRPr="00324AE6" w:rsidTr="004A7D4D">
        <w:trPr>
          <w:trHeight w:val="543"/>
        </w:trPr>
        <w:tc>
          <w:tcPr>
            <w:tcW w:w="80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Lắp đặt mái phao cho các bồn chứa có nhiệt độ chớp cháy bằng hoặc thấp hơn 23</w:t>
            </w:r>
            <w:r w:rsidRPr="00324AE6">
              <w:rPr>
                <w:sz w:val="26"/>
                <w:szCs w:val="26"/>
                <w:vertAlign w:val="superscript"/>
              </w:rPr>
              <w:t>0</w:t>
            </w:r>
            <w:r w:rsidRPr="00324AE6">
              <w:rPr>
                <w:sz w:val="26"/>
                <w:szCs w:val="26"/>
              </w:rPr>
              <w:t>C</w:t>
            </w:r>
          </w:p>
        </w:tc>
        <w:tc>
          <w:tcPr>
            <w:tcW w:w="54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tc>
      </w:tr>
      <w:tr w:rsidR="009A66D8" w:rsidRPr="00324AE6" w:rsidTr="004A7D4D">
        <w:trPr>
          <w:trHeight w:val="543"/>
        </w:trPr>
        <w:tc>
          <w:tcPr>
            <w:tcW w:w="80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Hệ thống thu hồi và xử lý nước thải đảm bảo giảm trên 30% so với quy định </w:t>
            </w:r>
          </w:p>
        </w:tc>
        <w:tc>
          <w:tcPr>
            <w:tcW w:w="54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w:t>
            </w:r>
          </w:p>
        </w:tc>
      </w:tr>
      <w:tr w:rsidR="009A66D8" w:rsidRPr="00324AE6" w:rsidTr="004A7D4D">
        <w:trPr>
          <w:trHeight w:val="327"/>
        </w:trPr>
        <w:tc>
          <w:tcPr>
            <w:tcW w:w="80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Hào chống lan tràn dầu và chống cháy lan </w:t>
            </w:r>
          </w:p>
        </w:tc>
        <w:tc>
          <w:tcPr>
            <w:tcW w:w="54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tc>
      </w:tr>
      <w:tr w:rsidR="009A66D8" w:rsidRPr="00324AE6" w:rsidTr="004A7D4D">
        <w:trPr>
          <w:trHeight w:val="135"/>
        </w:trPr>
        <w:tc>
          <w:tcPr>
            <w:tcW w:w="80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Sơn phản nhiệt thành bể</w:t>
            </w:r>
          </w:p>
        </w:tc>
        <w:tc>
          <w:tcPr>
            <w:tcW w:w="54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5%</w:t>
            </w:r>
          </w:p>
        </w:tc>
      </w:tr>
      <w:tr w:rsidR="009A66D8" w:rsidRPr="00324AE6" w:rsidTr="004A7D4D">
        <w:trPr>
          <w:trHeight w:val="135"/>
        </w:trPr>
        <w:tc>
          <w:tcPr>
            <w:tcW w:w="80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Thiết bị báo tràn tự động</w:t>
            </w:r>
          </w:p>
        </w:tc>
        <w:tc>
          <w:tcPr>
            <w:tcW w:w="54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w:t>
            </w:r>
          </w:p>
        </w:tc>
      </w:tr>
      <w:tr w:rsidR="009A66D8" w:rsidRPr="00324AE6" w:rsidTr="004A7D4D">
        <w:trPr>
          <w:trHeight w:val="135"/>
        </w:trPr>
        <w:tc>
          <w:tcPr>
            <w:tcW w:w="80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Hệ thống báo lửa tự động, camera quan sát có người trực 24/24</w:t>
            </w:r>
          </w:p>
        </w:tc>
        <w:tc>
          <w:tcPr>
            <w:tcW w:w="54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10%</w:t>
            </w:r>
          </w:p>
        </w:tc>
      </w:tr>
      <w:tr w:rsidR="009A66D8" w:rsidRPr="00324AE6" w:rsidTr="004A7D4D">
        <w:trPr>
          <w:trHeight w:val="135"/>
        </w:trPr>
        <w:tc>
          <w:tcPr>
            <w:tcW w:w="802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Hệ thống chữa cháy tự động </w:t>
            </w:r>
          </w:p>
        </w:tc>
        <w:tc>
          <w:tcPr>
            <w:tcW w:w="540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sz w:val="26"/>
                <w:szCs w:val="26"/>
              </w:rPr>
            </w:pPr>
            <w:r w:rsidRPr="00324AE6">
              <w:rPr>
                <w:sz w:val="26"/>
                <w:szCs w:val="26"/>
              </w:rPr>
              <w:t>20%</w:t>
            </w:r>
          </w:p>
        </w:tc>
      </w:tr>
    </w:tbl>
    <w:p w:rsidR="009A66D8" w:rsidRPr="00324AE6" w:rsidRDefault="009A66D8" w:rsidP="009A66D8">
      <w:pPr>
        <w:spacing w:before="120"/>
        <w:jc w:val="both"/>
        <w:rPr>
          <w:b/>
          <w:i/>
          <w:sz w:val="26"/>
          <w:szCs w:val="26"/>
        </w:rPr>
      </w:pPr>
      <w:r w:rsidRPr="00324AE6">
        <w:rPr>
          <w:b/>
          <w:i/>
          <w:sz w:val="26"/>
          <w:szCs w:val="26"/>
        </w:rPr>
        <w:t>Ghi chú:</w:t>
      </w:r>
    </w:p>
    <w:p w:rsidR="009A66D8" w:rsidRPr="00324AE6" w:rsidRDefault="009A66D8" w:rsidP="009A66D8">
      <w:pPr>
        <w:spacing w:before="120"/>
        <w:jc w:val="both"/>
        <w:rPr>
          <w:i/>
          <w:sz w:val="26"/>
          <w:szCs w:val="26"/>
        </w:rPr>
      </w:pPr>
      <w:r w:rsidRPr="00324AE6">
        <w:rPr>
          <w:i/>
          <w:sz w:val="26"/>
          <w:szCs w:val="26"/>
        </w:rPr>
        <w:t>Khi áp dụng một hoặc nhiều giải pháp kỹ thuật tăng cường khoảng cách tối đa được giảm không được vượt quá 50% và khoảng cách tối thiểu không nhỏ hơn 10m.</w:t>
      </w:r>
    </w:p>
    <w:p w:rsidR="009A66D8" w:rsidRPr="00324AE6" w:rsidRDefault="009A66D8" w:rsidP="009A66D8">
      <w:pPr>
        <w:spacing w:before="120"/>
        <w:jc w:val="both"/>
        <w:rPr>
          <w:i/>
          <w:sz w:val="26"/>
          <w:szCs w:val="26"/>
        </w:rPr>
      </w:pPr>
      <w:r w:rsidRPr="00324AE6">
        <w:rPr>
          <w:i/>
          <w:sz w:val="26"/>
          <w:szCs w:val="26"/>
        </w:rPr>
        <w:t>Đối với những trường hợp kỹ thuật tăng cường khác không quy định theo bảng này, hệ số giảm khoảng cách sẽ được phân tích và đề xuất theo phương pháp Đánh giá định lượng rủi ro.</w:t>
      </w:r>
    </w:p>
    <w:p w:rsidR="009A66D8" w:rsidRPr="00324AE6" w:rsidRDefault="009A66D8" w:rsidP="009A66D8">
      <w:pPr>
        <w:spacing w:before="120"/>
        <w:jc w:val="both"/>
        <w:rPr>
          <w:i/>
          <w:sz w:val="26"/>
          <w:szCs w:val="26"/>
        </w:rPr>
      </w:pPr>
    </w:p>
    <w:p w:rsidR="009A66D8" w:rsidRPr="00324AE6" w:rsidRDefault="009A66D8" w:rsidP="009A66D8">
      <w:pPr>
        <w:rPr>
          <w:b/>
          <w:sz w:val="26"/>
          <w:szCs w:val="26"/>
        </w:rPr>
        <w:sectPr w:rsidR="009A66D8" w:rsidRPr="00324AE6">
          <w:pgSz w:w="15840" w:h="12240" w:orient="landscape"/>
          <w:pgMar w:top="1800" w:right="1440" w:bottom="1152" w:left="1152" w:header="720" w:footer="720" w:gutter="0"/>
          <w:cols w:space="720"/>
        </w:sectPr>
      </w:pPr>
    </w:p>
    <w:p w:rsidR="009A66D8" w:rsidRPr="00324AE6" w:rsidRDefault="009A66D8" w:rsidP="009A66D8">
      <w:pPr>
        <w:spacing w:before="120"/>
        <w:jc w:val="center"/>
        <w:rPr>
          <w:b/>
          <w:sz w:val="26"/>
          <w:szCs w:val="26"/>
        </w:rPr>
      </w:pPr>
      <w:r w:rsidRPr="00324AE6">
        <w:rPr>
          <w:b/>
          <w:sz w:val="26"/>
          <w:szCs w:val="26"/>
        </w:rPr>
        <w:lastRenderedPageBreak/>
        <w:t xml:space="preserve">Bảng 2. Quy định cho phép giảm khoảng cách an toàn </w:t>
      </w:r>
    </w:p>
    <w:p w:rsidR="009A66D8" w:rsidRPr="00324AE6" w:rsidRDefault="009A66D8" w:rsidP="009A66D8">
      <w:pPr>
        <w:spacing w:before="120"/>
        <w:jc w:val="center"/>
        <w:rPr>
          <w:b/>
          <w:sz w:val="26"/>
          <w:szCs w:val="26"/>
        </w:rPr>
      </w:pPr>
      <w:r w:rsidRPr="00324AE6">
        <w:rPr>
          <w:b/>
          <w:sz w:val="26"/>
          <w:szCs w:val="26"/>
        </w:rPr>
        <w:t>đối với Cảng xuất khẩu DM&amp;SPDM</w:t>
      </w:r>
    </w:p>
    <w:p w:rsidR="009A66D8" w:rsidRPr="00324AE6" w:rsidRDefault="009A66D8" w:rsidP="009A66D8">
      <w:pPr>
        <w:spacing w:before="120"/>
        <w:jc w:val="center"/>
        <w:rPr>
          <w:b/>
          <w:sz w:val="26"/>
          <w:szCs w:val="26"/>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2"/>
        <w:gridCol w:w="2550"/>
      </w:tblGrid>
      <w:tr w:rsidR="009A66D8" w:rsidRPr="00324AE6" w:rsidTr="004A7D4D">
        <w:trPr>
          <w:trHeight w:val="322"/>
        </w:trPr>
        <w:tc>
          <w:tcPr>
            <w:tcW w:w="625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b/>
                <w:sz w:val="26"/>
                <w:szCs w:val="26"/>
              </w:rPr>
            </w:pPr>
            <w:r w:rsidRPr="00324AE6">
              <w:rPr>
                <w:b/>
                <w:sz w:val="26"/>
                <w:szCs w:val="26"/>
              </w:rPr>
              <w:t xml:space="preserve">Giải pháp kỹ thuật tăng cường </w:t>
            </w:r>
          </w:p>
        </w:tc>
        <w:tc>
          <w:tcPr>
            <w:tcW w:w="255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b/>
                <w:sz w:val="26"/>
                <w:szCs w:val="26"/>
              </w:rPr>
            </w:pPr>
            <w:r w:rsidRPr="00324AE6">
              <w:rPr>
                <w:b/>
                <w:sz w:val="26"/>
                <w:szCs w:val="26"/>
              </w:rPr>
              <w:t>Khoảng cách được phép giảm tương ứng</w:t>
            </w:r>
          </w:p>
        </w:tc>
      </w:tr>
      <w:tr w:rsidR="009A66D8" w:rsidRPr="00324AE6" w:rsidTr="004A7D4D">
        <w:trPr>
          <w:trHeight w:val="450"/>
        </w:trPr>
        <w:tc>
          <w:tcPr>
            <w:tcW w:w="625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rPr>
                <w:sz w:val="26"/>
                <w:szCs w:val="26"/>
              </w:rPr>
            </w:pPr>
            <w:r w:rsidRPr="00324AE6">
              <w:rPr>
                <w:sz w:val="26"/>
                <w:szCs w:val="26"/>
              </w:rPr>
              <w:t>Lắp đặt hệ thống phao và đèn báo mốc ban đêm; có phương tiện cứu hộ (tàu, thuyền, xà lan) và các thiết bị ứng cứu sự cố tràn dầu</w:t>
            </w:r>
          </w:p>
        </w:tc>
        <w:tc>
          <w:tcPr>
            <w:tcW w:w="255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30%</w:t>
            </w:r>
          </w:p>
        </w:tc>
      </w:tr>
      <w:tr w:rsidR="009A66D8" w:rsidRPr="00324AE6" w:rsidTr="004A7D4D">
        <w:trPr>
          <w:trHeight w:val="322"/>
        </w:trPr>
        <w:tc>
          <w:tcPr>
            <w:tcW w:w="625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rPr>
                <w:sz w:val="26"/>
                <w:szCs w:val="26"/>
              </w:rPr>
            </w:pPr>
            <w:r w:rsidRPr="00324AE6">
              <w:rPr>
                <w:sz w:val="26"/>
                <w:szCs w:val="26"/>
              </w:rPr>
              <w:t>Có trang bị và áp dụng hệ thống định vị, hướng dẫn tàu cập cảng tự động</w:t>
            </w:r>
          </w:p>
        </w:tc>
        <w:tc>
          <w:tcPr>
            <w:tcW w:w="255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20%</w:t>
            </w:r>
          </w:p>
        </w:tc>
      </w:tr>
      <w:tr w:rsidR="009A66D8" w:rsidRPr="00324AE6" w:rsidTr="004A7D4D">
        <w:trPr>
          <w:trHeight w:val="194"/>
        </w:trPr>
        <w:tc>
          <w:tcPr>
            <w:tcW w:w="625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rPr>
                <w:sz w:val="26"/>
                <w:szCs w:val="26"/>
              </w:rPr>
            </w:pPr>
            <w:r w:rsidRPr="00324AE6">
              <w:rPr>
                <w:sz w:val="26"/>
                <w:szCs w:val="26"/>
              </w:rPr>
              <w:t>Có hệ thống chữa cháy tự động</w:t>
            </w:r>
          </w:p>
        </w:tc>
        <w:tc>
          <w:tcPr>
            <w:tcW w:w="255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20%</w:t>
            </w:r>
          </w:p>
        </w:tc>
      </w:tr>
      <w:tr w:rsidR="009A66D8" w:rsidRPr="00324AE6" w:rsidTr="004A7D4D">
        <w:trPr>
          <w:trHeight w:val="194"/>
        </w:trPr>
        <w:tc>
          <w:tcPr>
            <w:tcW w:w="6252"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rPr>
                <w:sz w:val="26"/>
                <w:szCs w:val="26"/>
              </w:rPr>
            </w:pPr>
            <w:r w:rsidRPr="00324AE6">
              <w:rPr>
                <w:sz w:val="26"/>
                <w:szCs w:val="26"/>
              </w:rPr>
              <w:t>Trang bị và sử dụng phao quây khi phương tiện thủy cập cảng</w:t>
            </w:r>
          </w:p>
        </w:tc>
        <w:tc>
          <w:tcPr>
            <w:tcW w:w="2550"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spacing w:before="120"/>
              <w:jc w:val="center"/>
              <w:rPr>
                <w:sz w:val="26"/>
                <w:szCs w:val="26"/>
              </w:rPr>
            </w:pPr>
            <w:r w:rsidRPr="00324AE6">
              <w:rPr>
                <w:sz w:val="26"/>
                <w:szCs w:val="26"/>
              </w:rPr>
              <w:t>30%</w:t>
            </w:r>
          </w:p>
        </w:tc>
      </w:tr>
    </w:tbl>
    <w:p w:rsidR="009A66D8" w:rsidRPr="00324AE6" w:rsidRDefault="009A66D8" w:rsidP="009A66D8">
      <w:pPr>
        <w:spacing w:before="120"/>
        <w:ind w:firstLine="720"/>
        <w:jc w:val="both"/>
        <w:rPr>
          <w:i/>
          <w:sz w:val="26"/>
          <w:szCs w:val="26"/>
        </w:rPr>
      </w:pPr>
      <w:r w:rsidRPr="00324AE6">
        <w:rPr>
          <w:b/>
          <w:i/>
          <w:sz w:val="26"/>
          <w:szCs w:val="26"/>
        </w:rPr>
        <w:t xml:space="preserve">Ghi chú: </w:t>
      </w:r>
      <w:r w:rsidRPr="00324AE6">
        <w:rPr>
          <w:i/>
          <w:sz w:val="26"/>
          <w:szCs w:val="26"/>
        </w:rPr>
        <w:t>Khi áp dụng một hoặc nhiều giải pháp kỹ thuật tăng cường thì khoảng cách tối đa được giảm không được vượt quá 50% và khoảng cách tối thiểu không được nhỏ hơn 10m.</w:t>
      </w:r>
    </w:p>
    <w:p w:rsidR="009A66D8" w:rsidRPr="00324AE6" w:rsidRDefault="009A66D8" w:rsidP="009A66D8">
      <w:pPr>
        <w:spacing w:before="120"/>
        <w:jc w:val="both"/>
        <w:rPr>
          <w:i/>
          <w:sz w:val="26"/>
          <w:szCs w:val="26"/>
        </w:rPr>
      </w:pPr>
      <w:r w:rsidRPr="00324AE6">
        <w:rPr>
          <w:i/>
          <w:sz w:val="26"/>
          <w:szCs w:val="26"/>
        </w:rPr>
        <w:br w:type="page"/>
      </w:r>
    </w:p>
    <w:p w:rsidR="009A66D8" w:rsidRPr="00324AE6" w:rsidRDefault="009A66D8" w:rsidP="009A66D8">
      <w:pPr>
        <w:spacing w:before="120"/>
        <w:jc w:val="center"/>
        <w:rPr>
          <w:b/>
          <w:sz w:val="26"/>
          <w:szCs w:val="26"/>
        </w:rPr>
      </w:pPr>
      <w:r w:rsidRPr="00324AE6">
        <w:rPr>
          <w:b/>
          <w:sz w:val="26"/>
          <w:szCs w:val="26"/>
        </w:rPr>
        <w:lastRenderedPageBreak/>
        <w:t xml:space="preserve">Bảng 3. Quy định cho phép giảm khoảng cách an toàn </w:t>
      </w:r>
    </w:p>
    <w:p w:rsidR="009A66D8" w:rsidRPr="00324AE6" w:rsidRDefault="009A66D8" w:rsidP="009A66D8">
      <w:pPr>
        <w:spacing w:before="120"/>
        <w:jc w:val="center"/>
        <w:rPr>
          <w:b/>
          <w:sz w:val="26"/>
          <w:szCs w:val="26"/>
        </w:rPr>
      </w:pPr>
      <w:r w:rsidRPr="00324AE6">
        <w:rPr>
          <w:b/>
          <w:sz w:val="26"/>
          <w:szCs w:val="26"/>
        </w:rPr>
        <w:t>đối với đường ống vận chuyển DM&amp;SPDM khi áp dụng các giải pháp</w:t>
      </w:r>
    </w:p>
    <w:p w:rsidR="009A66D8" w:rsidRPr="00324AE6" w:rsidRDefault="009A66D8" w:rsidP="009A66D8">
      <w:pPr>
        <w:spacing w:before="120"/>
        <w:jc w:val="center"/>
        <w:rPr>
          <w:b/>
          <w:sz w:val="26"/>
          <w:szCs w:val="26"/>
        </w:rPr>
      </w:pPr>
      <w:r w:rsidRPr="00324AE6">
        <w:rPr>
          <w:b/>
          <w:sz w:val="26"/>
          <w:szCs w:val="26"/>
        </w:rPr>
        <w:t xml:space="preserve"> kỹ thuật tăng cường</w:t>
      </w:r>
    </w:p>
    <w:p w:rsidR="009A66D8" w:rsidRPr="00324AE6" w:rsidRDefault="009A66D8" w:rsidP="009A66D8">
      <w:pPr>
        <w:spacing w:before="120"/>
        <w:jc w:val="center"/>
        <w:rPr>
          <w:b/>
          <w:sz w:val="26"/>
          <w:szCs w:val="26"/>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2526"/>
      </w:tblGrid>
      <w:tr w:rsidR="009A66D8" w:rsidRPr="00324AE6" w:rsidTr="004A7D4D">
        <w:tc>
          <w:tcPr>
            <w:tcW w:w="634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 xml:space="preserve">Giải pháp kỹ thuật tăng cường </w:t>
            </w:r>
          </w:p>
        </w:tc>
        <w:tc>
          <w:tcPr>
            <w:tcW w:w="2526"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jc w:val="center"/>
              <w:rPr>
                <w:b/>
                <w:sz w:val="26"/>
                <w:szCs w:val="26"/>
              </w:rPr>
            </w:pPr>
            <w:r w:rsidRPr="00324AE6">
              <w:rPr>
                <w:b/>
                <w:sz w:val="26"/>
                <w:szCs w:val="26"/>
              </w:rPr>
              <w:t>Khoảng cách được phép giảm tương ứng</w:t>
            </w:r>
          </w:p>
        </w:tc>
      </w:tr>
      <w:tr w:rsidR="009A66D8" w:rsidRPr="00324AE6" w:rsidTr="004A7D4D">
        <w:tc>
          <w:tcPr>
            <w:tcW w:w="634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Tăng độ dày thành ống tương ứng với hệ số f:</w:t>
            </w:r>
          </w:p>
          <w:p w:rsidR="009A66D8" w:rsidRPr="00324AE6" w:rsidRDefault="009A66D8" w:rsidP="004A7D4D">
            <w:pPr>
              <w:rPr>
                <w:sz w:val="26"/>
                <w:szCs w:val="26"/>
              </w:rPr>
            </w:pPr>
            <w:r w:rsidRPr="00324AE6">
              <w:rPr>
                <w:sz w:val="26"/>
                <w:szCs w:val="26"/>
              </w:rPr>
              <w:t>- Đường ống đi qua khu vực dân cư loại 1 và hệ số thiết kế không lớn hơn 0.60</w:t>
            </w:r>
          </w:p>
          <w:p w:rsidR="009A66D8" w:rsidRPr="00324AE6" w:rsidRDefault="009A66D8" w:rsidP="004A7D4D">
            <w:pPr>
              <w:rPr>
                <w:sz w:val="26"/>
                <w:szCs w:val="26"/>
              </w:rPr>
            </w:pPr>
            <w:r w:rsidRPr="00324AE6">
              <w:rPr>
                <w:sz w:val="26"/>
                <w:szCs w:val="26"/>
              </w:rPr>
              <w:t>- Đường ống đi qua khu vực dân cư loại 2 và hệ số thiết kế không lớn hơn 0.50</w:t>
            </w:r>
          </w:p>
          <w:p w:rsidR="009A66D8" w:rsidRPr="00324AE6" w:rsidRDefault="009A66D8" w:rsidP="004A7D4D">
            <w:pPr>
              <w:rPr>
                <w:sz w:val="26"/>
                <w:szCs w:val="26"/>
              </w:rPr>
            </w:pPr>
            <w:r w:rsidRPr="00324AE6">
              <w:rPr>
                <w:sz w:val="26"/>
                <w:szCs w:val="26"/>
              </w:rPr>
              <w:t>- Đường ống đi qua khu vực dân cư loại 2 và hệ số thiết kế không lớn hơn 0.40</w:t>
            </w:r>
          </w:p>
          <w:p w:rsidR="009A66D8" w:rsidRPr="00324AE6" w:rsidRDefault="009A66D8" w:rsidP="004A7D4D">
            <w:pPr>
              <w:rPr>
                <w:sz w:val="26"/>
                <w:szCs w:val="26"/>
              </w:rPr>
            </w:pPr>
            <w:r w:rsidRPr="00324AE6">
              <w:rPr>
                <w:sz w:val="26"/>
                <w:szCs w:val="26"/>
              </w:rPr>
              <w:t>- Đường ống đi qua khu vực dân cư loại 2 và hệ số thiết kế không lớn hơn 0.30</w:t>
            </w:r>
          </w:p>
        </w:tc>
        <w:tc>
          <w:tcPr>
            <w:tcW w:w="2526"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sz w:val="26"/>
                <w:szCs w:val="26"/>
              </w:rPr>
            </w:pPr>
            <w:r w:rsidRPr="00324AE6">
              <w:rPr>
                <w:sz w:val="26"/>
                <w:szCs w:val="26"/>
              </w:rPr>
              <w:t>30%</w:t>
            </w:r>
          </w:p>
        </w:tc>
      </w:tr>
      <w:tr w:rsidR="009A66D8" w:rsidRPr="00324AE6" w:rsidTr="004A7D4D">
        <w:tc>
          <w:tcPr>
            <w:tcW w:w="634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Tăng cường lớp phủ trên ống, bọc ống bằng bê tông hay các vật liệu khác, lắp ống lồng</w:t>
            </w:r>
          </w:p>
        </w:tc>
        <w:tc>
          <w:tcPr>
            <w:tcW w:w="2526"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sz w:val="26"/>
                <w:szCs w:val="26"/>
              </w:rPr>
            </w:pPr>
            <w:r w:rsidRPr="00324AE6">
              <w:rPr>
                <w:sz w:val="26"/>
                <w:szCs w:val="26"/>
              </w:rPr>
              <w:t>20%</w:t>
            </w:r>
          </w:p>
        </w:tc>
      </w:tr>
      <w:tr w:rsidR="009A66D8" w:rsidRPr="00324AE6" w:rsidTr="004A7D4D">
        <w:tc>
          <w:tcPr>
            <w:tcW w:w="634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Tăng độ sâu chôn ống: cứ tăng 0.5m độ sâu chôn ống</w:t>
            </w:r>
          </w:p>
        </w:tc>
        <w:tc>
          <w:tcPr>
            <w:tcW w:w="2526"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sz w:val="26"/>
                <w:szCs w:val="26"/>
              </w:rPr>
            </w:pPr>
            <w:r w:rsidRPr="00324AE6">
              <w:rPr>
                <w:sz w:val="26"/>
                <w:szCs w:val="26"/>
              </w:rPr>
              <w:t>Được phép giảm 18%</w:t>
            </w:r>
          </w:p>
        </w:tc>
      </w:tr>
      <w:tr w:rsidR="009A66D8" w:rsidRPr="00324AE6" w:rsidTr="004A7D4D">
        <w:tc>
          <w:tcPr>
            <w:tcW w:w="634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Tăng khả năng chống ăn mòn và định kỳ siêu âm kiểm tra độ dày thành ống hoặc có thiết bị tự động kiểm tra khuyết tật của ống.</w:t>
            </w:r>
          </w:p>
        </w:tc>
        <w:tc>
          <w:tcPr>
            <w:tcW w:w="2526"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sz w:val="26"/>
                <w:szCs w:val="26"/>
              </w:rPr>
            </w:pPr>
            <w:r w:rsidRPr="00324AE6">
              <w:rPr>
                <w:sz w:val="26"/>
                <w:szCs w:val="26"/>
              </w:rPr>
              <w:t>30%</w:t>
            </w:r>
          </w:p>
        </w:tc>
      </w:tr>
      <w:tr w:rsidR="009A66D8" w:rsidRPr="00324AE6" w:rsidTr="004A7D4D">
        <w:tc>
          <w:tcPr>
            <w:tcW w:w="634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Đặt trong hào bê tông tối thiểu: sâu 1m, dày 10cm, có nắp bê tông dày 10cm trên đắp đất chặt.</w:t>
            </w:r>
          </w:p>
        </w:tc>
        <w:tc>
          <w:tcPr>
            <w:tcW w:w="2526"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sz w:val="26"/>
                <w:szCs w:val="26"/>
              </w:rPr>
            </w:pPr>
            <w:r w:rsidRPr="00324AE6">
              <w:rPr>
                <w:sz w:val="26"/>
                <w:szCs w:val="26"/>
              </w:rPr>
              <w:t>20%</w:t>
            </w:r>
          </w:p>
        </w:tc>
      </w:tr>
      <w:tr w:rsidR="009A66D8" w:rsidRPr="00324AE6" w:rsidTr="004A7D4D">
        <w:tc>
          <w:tcPr>
            <w:tcW w:w="6348" w:type="dxa"/>
            <w:tcBorders>
              <w:top w:val="single" w:sz="4" w:space="0" w:color="auto"/>
              <w:left w:val="single" w:sz="4" w:space="0" w:color="auto"/>
              <w:bottom w:val="single" w:sz="4" w:space="0" w:color="auto"/>
              <w:right w:val="single" w:sz="4" w:space="0" w:color="auto"/>
            </w:tcBorders>
            <w:hideMark/>
          </w:tcPr>
          <w:p w:rsidR="009A66D8" w:rsidRPr="00324AE6" w:rsidRDefault="009A66D8" w:rsidP="004A7D4D">
            <w:pPr>
              <w:rPr>
                <w:sz w:val="26"/>
                <w:szCs w:val="26"/>
              </w:rPr>
            </w:pPr>
            <w:r w:rsidRPr="00324AE6">
              <w:rPr>
                <w:sz w:val="26"/>
                <w:szCs w:val="26"/>
              </w:rPr>
              <w:t xml:space="preserve">Có tường ngăn cao trên 3m về phía đối tượng tiếp giáp hoặc đặt các tấm ngăn cách bê tông giữa hai đường ống </w:t>
            </w:r>
          </w:p>
        </w:tc>
        <w:tc>
          <w:tcPr>
            <w:tcW w:w="2526" w:type="dxa"/>
            <w:tcBorders>
              <w:top w:val="single" w:sz="4" w:space="0" w:color="auto"/>
              <w:left w:val="single" w:sz="4" w:space="0" w:color="auto"/>
              <w:bottom w:val="single" w:sz="4" w:space="0" w:color="auto"/>
              <w:right w:val="single" w:sz="4" w:space="0" w:color="auto"/>
            </w:tcBorders>
            <w:vAlign w:val="center"/>
            <w:hideMark/>
          </w:tcPr>
          <w:p w:rsidR="009A66D8" w:rsidRPr="00324AE6" w:rsidRDefault="009A66D8" w:rsidP="004A7D4D">
            <w:pPr>
              <w:jc w:val="center"/>
              <w:rPr>
                <w:sz w:val="26"/>
                <w:szCs w:val="26"/>
              </w:rPr>
            </w:pPr>
            <w:r w:rsidRPr="00324AE6">
              <w:rPr>
                <w:sz w:val="26"/>
                <w:szCs w:val="26"/>
              </w:rPr>
              <w:t>10%</w:t>
            </w:r>
          </w:p>
        </w:tc>
      </w:tr>
    </w:tbl>
    <w:p w:rsidR="009A66D8" w:rsidRPr="00324AE6" w:rsidRDefault="009A66D8" w:rsidP="009A66D8">
      <w:pPr>
        <w:spacing w:before="120"/>
        <w:jc w:val="both"/>
        <w:rPr>
          <w:i/>
          <w:sz w:val="26"/>
          <w:szCs w:val="26"/>
        </w:rPr>
      </w:pPr>
      <w:r w:rsidRPr="00324AE6">
        <w:rPr>
          <w:b/>
          <w:i/>
          <w:sz w:val="26"/>
          <w:szCs w:val="26"/>
        </w:rPr>
        <w:t xml:space="preserve">Ghi chú: </w:t>
      </w:r>
      <w:r w:rsidRPr="00324AE6">
        <w:rPr>
          <w:i/>
          <w:sz w:val="26"/>
          <w:szCs w:val="26"/>
        </w:rPr>
        <w:t>Không áp dụng với đường ống khoan xiên</w:t>
      </w:r>
    </w:p>
    <w:p w:rsidR="009A66D8" w:rsidRPr="00324AE6" w:rsidRDefault="009A66D8" w:rsidP="009A66D8">
      <w:pPr>
        <w:spacing w:before="120"/>
        <w:jc w:val="both"/>
        <w:rPr>
          <w:b/>
          <w:sz w:val="26"/>
          <w:szCs w:val="26"/>
        </w:rPr>
      </w:pPr>
      <w:r w:rsidRPr="00324AE6">
        <w:rPr>
          <w:b/>
          <w:sz w:val="26"/>
          <w:szCs w:val="26"/>
        </w:rPr>
        <w:t xml:space="preserve">Độ dày thành ống, hệ số thiết kế </w:t>
      </w:r>
    </w:p>
    <w:p w:rsidR="009A66D8" w:rsidRPr="00324AE6" w:rsidRDefault="009A66D8" w:rsidP="009A66D8">
      <w:pPr>
        <w:spacing w:before="120"/>
        <w:jc w:val="both"/>
        <w:rPr>
          <w:sz w:val="26"/>
          <w:szCs w:val="26"/>
        </w:rPr>
      </w:pPr>
      <w:r w:rsidRPr="00324AE6">
        <w:rPr>
          <w:sz w:val="26"/>
          <w:szCs w:val="26"/>
        </w:rPr>
        <w:t>Độ dày thành ống tối thiểu đối với ống thép được xác định theo công thức sau:</w:t>
      </w:r>
    </w:p>
    <w:tbl>
      <w:tblPr>
        <w:tblW w:w="2308" w:type="dxa"/>
        <w:jc w:val="center"/>
        <w:tblLook w:val="01E0" w:firstRow="1" w:lastRow="1" w:firstColumn="1" w:lastColumn="1" w:noHBand="0" w:noVBand="0"/>
      </w:tblPr>
      <w:tblGrid>
        <w:gridCol w:w="872"/>
        <w:gridCol w:w="1436"/>
      </w:tblGrid>
      <w:tr w:rsidR="009A66D8" w:rsidRPr="00324AE6" w:rsidTr="004A7D4D">
        <w:trPr>
          <w:trHeight w:val="253"/>
          <w:jc w:val="center"/>
        </w:trPr>
        <w:tc>
          <w:tcPr>
            <w:tcW w:w="872" w:type="dxa"/>
            <w:vMerge w:val="restart"/>
            <w:vAlign w:val="center"/>
            <w:hideMark/>
          </w:tcPr>
          <w:p w:rsidR="009A66D8" w:rsidRPr="00324AE6" w:rsidRDefault="009A66D8" w:rsidP="004A7D4D">
            <w:pPr>
              <w:spacing w:before="120"/>
              <w:jc w:val="center"/>
              <w:rPr>
                <w:sz w:val="26"/>
                <w:szCs w:val="26"/>
              </w:rPr>
            </w:pPr>
            <w:r w:rsidRPr="00324AE6">
              <w:rPr>
                <w:sz w:val="26"/>
                <w:szCs w:val="26"/>
              </w:rPr>
              <w:t xml:space="preserve">T = </w:t>
            </w:r>
          </w:p>
        </w:tc>
        <w:tc>
          <w:tcPr>
            <w:tcW w:w="1436" w:type="dxa"/>
            <w:tcBorders>
              <w:top w:val="nil"/>
              <w:left w:val="nil"/>
              <w:bottom w:val="single" w:sz="4" w:space="0" w:color="auto"/>
              <w:right w:val="nil"/>
            </w:tcBorders>
            <w:vAlign w:val="center"/>
            <w:hideMark/>
          </w:tcPr>
          <w:p w:rsidR="009A66D8" w:rsidRPr="00324AE6" w:rsidRDefault="009A66D8" w:rsidP="004A7D4D">
            <w:pPr>
              <w:spacing w:before="120"/>
              <w:jc w:val="center"/>
              <w:rPr>
                <w:sz w:val="26"/>
                <w:szCs w:val="26"/>
              </w:rPr>
            </w:pPr>
            <w:r w:rsidRPr="00324AE6">
              <w:rPr>
                <w:sz w:val="26"/>
                <w:szCs w:val="26"/>
              </w:rPr>
              <w:t>P.D</w:t>
            </w:r>
          </w:p>
        </w:tc>
      </w:tr>
      <w:tr w:rsidR="009A66D8" w:rsidRPr="00324AE6" w:rsidTr="004A7D4D">
        <w:trPr>
          <w:trHeight w:val="253"/>
          <w:jc w:val="center"/>
        </w:trPr>
        <w:tc>
          <w:tcPr>
            <w:tcW w:w="0" w:type="auto"/>
            <w:vMerge/>
            <w:vAlign w:val="center"/>
            <w:hideMark/>
          </w:tcPr>
          <w:p w:rsidR="009A66D8" w:rsidRPr="00324AE6" w:rsidRDefault="009A66D8" w:rsidP="004A7D4D">
            <w:pPr>
              <w:rPr>
                <w:sz w:val="26"/>
                <w:szCs w:val="26"/>
              </w:rPr>
            </w:pPr>
          </w:p>
        </w:tc>
        <w:tc>
          <w:tcPr>
            <w:tcW w:w="1436" w:type="dxa"/>
            <w:tcBorders>
              <w:top w:val="single" w:sz="4" w:space="0" w:color="auto"/>
              <w:left w:val="nil"/>
              <w:bottom w:val="nil"/>
              <w:right w:val="nil"/>
            </w:tcBorders>
            <w:vAlign w:val="center"/>
            <w:hideMark/>
          </w:tcPr>
          <w:p w:rsidR="009A66D8" w:rsidRPr="00324AE6" w:rsidRDefault="009A66D8" w:rsidP="004A7D4D">
            <w:pPr>
              <w:spacing w:before="120"/>
              <w:jc w:val="center"/>
              <w:rPr>
                <w:sz w:val="26"/>
                <w:szCs w:val="26"/>
              </w:rPr>
            </w:pPr>
            <w:r w:rsidRPr="00324AE6">
              <w:rPr>
                <w:sz w:val="26"/>
                <w:szCs w:val="26"/>
              </w:rPr>
              <w:t>20f.s</w:t>
            </w:r>
          </w:p>
        </w:tc>
      </w:tr>
    </w:tbl>
    <w:p w:rsidR="009A66D8" w:rsidRPr="00324AE6" w:rsidRDefault="009A66D8" w:rsidP="009A66D8">
      <w:pPr>
        <w:spacing w:before="120"/>
        <w:jc w:val="both"/>
        <w:rPr>
          <w:sz w:val="26"/>
          <w:szCs w:val="26"/>
        </w:rPr>
      </w:pPr>
      <w:r w:rsidRPr="00324AE6">
        <w:rPr>
          <w:sz w:val="26"/>
          <w:szCs w:val="26"/>
        </w:rPr>
        <w:t>Trong đó:</w:t>
      </w:r>
    </w:p>
    <w:p w:rsidR="009A66D8" w:rsidRPr="00324AE6" w:rsidRDefault="009A66D8" w:rsidP="009A66D8">
      <w:pPr>
        <w:spacing w:before="120"/>
        <w:jc w:val="both"/>
        <w:rPr>
          <w:sz w:val="26"/>
          <w:szCs w:val="26"/>
        </w:rPr>
      </w:pPr>
      <w:r w:rsidRPr="00324AE6">
        <w:rPr>
          <w:sz w:val="26"/>
          <w:szCs w:val="26"/>
        </w:rPr>
        <w:t>T: chiều dày thiết kế của ống, mm;</w:t>
      </w:r>
    </w:p>
    <w:p w:rsidR="009A66D8" w:rsidRPr="00324AE6" w:rsidRDefault="009A66D8" w:rsidP="009A66D8">
      <w:pPr>
        <w:spacing w:before="120"/>
        <w:jc w:val="both"/>
        <w:rPr>
          <w:sz w:val="26"/>
          <w:szCs w:val="26"/>
        </w:rPr>
      </w:pPr>
      <w:r w:rsidRPr="00324AE6">
        <w:rPr>
          <w:sz w:val="26"/>
          <w:szCs w:val="26"/>
        </w:rPr>
        <w:t>P: áp suất thiết kế ở nhiệt độ thiết kế, bar;</w:t>
      </w:r>
    </w:p>
    <w:p w:rsidR="009A66D8" w:rsidRPr="00324AE6" w:rsidRDefault="009A66D8" w:rsidP="009A66D8">
      <w:pPr>
        <w:spacing w:before="120"/>
        <w:jc w:val="both"/>
        <w:rPr>
          <w:sz w:val="26"/>
          <w:szCs w:val="26"/>
        </w:rPr>
      </w:pPr>
      <w:r w:rsidRPr="00324AE6">
        <w:rPr>
          <w:sz w:val="26"/>
          <w:szCs w:val="26"/>
        </w:rPr>
        <w:t>D: đường kính ngoài của ống, mm;</w:t>
      </w:r>
    </w:p>
    <w:p w:rsidR="009A66D8" w:rsidRPr="00324AE6" w:rsidRDefault="009A66D8" w:rsidP="009A66D8">
      <w:pPr>
        <w:spacing w:before="120"/>
        <w:jc w:val="both"/>
        <w:rPr>
          <w:sz w:val="26"/>
          <w:szCs w:val="26"/>
        </w:rPr>
      </w:pPr>
      <w:r w:rsidRPr="00324AE6">
        <w:rPr>
          <w:sz w:val="26"/>
          <w:szCs w:val="26"/>
        </w:rPr>
        <w:t>f: Hệ số thiết kế, không đơn vị;</w:t>
      </w:r>
    </w:p>
    <w:p w:rsidR="009A66D8" w:rsidRPr="00324AE6" w:rsidRDefault="009A66D8" w:rsidP="009A66D8">
      <w:pPr>
        <w:spacing w:before="120"/>
        <w:jc w:val="both"/>
        <w:rPr>
          <w:sz w:val="26"/>
          <w:szCs w:val="26"/>
        </w:rPr>
      </w:pPr>
      <w:r w:rsidRPr="00324AE6">
        <w:rPr>
          <w:sz w:val="26"/>
          <w:szCs w:val="26"/>
        </w:rPr>
        <w:t>s: Cường độ giới hạn chảy tối thiểu đặc trưng của vật liệu chế tạo ống, N/mm</w:t>
      </w:r>
      <w:r w:rsidRPr="00324AE6">
        <w:rPr>
          <w:sz w:val="26"/>
          <w:szCs w:val="26"/>
          <w:vertAlign w:val="superscript"/>
        </w:rPr>
        <w:t>2</w:t>
      </w:r>
      <w:r w:rsidRPr="00324AE6">
        <w:rPr>
          <w:sz w:val="26"/>
          <w:szCs w:val="26"/>
        </w:rPr>
        <w:t>.</w:t>
      </w:r>
    </w:p>
    <w:p w:rsidR="009A66D8" w:rsidRPr="00324AE6" w:rsidRDefault="009A66D8" w:rsidP="009A66D8">
      <w:pPr>
        <w:spacing w:before="120"/>
        <w:jc w:val="both"/>
        <w:rPr>
          <w:sz w:val="26"/>
          <w:szCs w:val="26"/>
        </w:rPr>
      </w:pPr>
      <w:r w:rsidRPr="00324AE6">
        <w:rPr>
          <w:sz w:val="26"/>
          <w:szCs w:val="26"/>
        </w:rPr>
        <w:lastRenderedPageBreak/>
        <w:t>Hệ số thiết kế được xác định dựa trên cơ sở phân loại khu vực dân cư. Việc phân loại khu vực dân cư được quy định chi tiết tại Phụ lục I. Hệ số thiết kế f được quy định tương ứng với từng loại khu vực dân cư như sau:</w:t>
      </w:r>
    </w:p>
    <w:p w:rsidR="009A66D8" w:rsidRPr="00324AE6" w:rsidRDefault="009A66D8" w:rsidP="009A66D8">
      <w:pPr>
        <w:spacing w:before="120"/>
        <w:jc w:val="both"/>
        <w:rPr>
          <w:sz w:val="26"/>
          <w:szCs w:val="26"/>
        </w:rPr>
      </w:pPr>
      <w:r w:rsidRPr="00324AE6">
        <w:rPr>
          <w:sz w:val="26"/>
          <w:szCs w:val="26"/>
        </w:rPr>
        <w:t>Khu vực dân cư loại 1: hệ số f không lớn hơn 0,72</w:t>
      </w:r>
    </w:p>
    <w:p w:rsidR="009A66D8" w:rsidRPr="00324AE6" w:rsidRDefault="009A66D8" w:rsidP="009A66D8">
      <w:pPr>
        <w:spacing w:before="120"/>
        <w:jc w:val="both"/>
        <w:rPr>
          <w:sz w:val="26"/>
          <w:szCs w:val="26"/>
        </w:rPr>
      </w:pPr>
      <w:r w:rsidRPr="00324AE6">
        <w:rPr>
          <w:sz w:val="26"/>
          <w:szCs w:val="26"/>
        </w:rPr>
        <w:t>Khu vực dân cư loại 2: hệ số f không lớn hơn 0,60</w:t>
      </w:r>
    </w:p>
    <w:p w:rsidR="009A66D8" w:rsidRPr="00324AE6" w:rsidRDefault="009A66D8" w:rsidP="009A66D8">
      <w:pPr>
        <w:spacing w:before="120"/>
        <w:jc w:val="both"/>
        <w:rPr>
          <w:sz w:val="26"/>
          <w:szCs w:val="26"/>
        </w:rPr>
      </w:pPr>
      <w:r w:rsidRPr="00324AE6">
        <w:rPr>
          <w:sz w:val="26"/>
          <w:szCs w:val="26"/>
        </w:rPr>
        <w:t>Khu vực dân cư loại 3: hệ số f không lớn hơn 0,50</w:t>
      </w:r>
    </w:p>
    <w:p w:rsidR="009A66D8" w:rsidRPr="00324AE6" w:rsidRDefault="009A66D8" w:rsidP="009A66D8">
      <w:pPr>
        <w:spacing w:before="120"/>
        <w:jc w:val="both"/>
        <w:rPr>
          <w:sz w:val="26"/>
          <w:szCs w:val="26"/>
        </w:rPr>
      </w:pPr>
      <w:r w:rsidRPr="00324AE6">
        <w:rPr>
          <w:sz w:val="26"/>
          <w:szCs w:val="26"/>
        </w:rPr>
        <w:t>Khu vực dân cư loại 4: hệ số f không lớn hơn 0,40</w:t>
      </w:r>
    </w:p>
    <w:p w:rsidR="009A66D8" w:rsidRPr="00324AE6" w:rsidRDefault="009A66D8" w:rsidP="009A66D8">
      <w:pPr>
        <w:spacing w:before="120"/>
        <w:jc w:val="both"/>
        <w:rPr>
          <w:sz w:val="26"/>
          <w:szCs w:val="26"/>
        </w:rPr>
      </w:pPr>
      <w:r w:rsidRPr="00324AE6">
        <w:rPr>
          <w:sz w:val="26"/>
          <w:szCs w:val="26"/>
        </w:rPr>
        <w:t>Đối với những đường ống vận chuyển khí đi qua vùng rừng núi, đất hoang hóa hay các khu vực khác không có hoặc rất ít dân cư sinh sống mà theo quy hoạch sử dụng đất sẽ ít có thay đổi trong giai đoạn từ 10 đến 15 năm tiếp theo, hệ số thiết kế có thể lấy không lớn hơn 0,8.</w:t>
      </w:r>
    </w:p>
    <w:p w:rsidR="009A66D8" w:rsidRPr="00324AE6" w:rsidRDefault="009A66D8" w:rsidP="009A66D8">
      <w:pPr>
        <w:rPr>
          <w:sz w:val="26"/>
          <w:szCs w:val="26"/>
        </w:rPr>
      </w:pPr>
    </w:p>
    <w:p w:rsidR="00417D74" w:rsidRDefault="00417D74">
      <w:bookmarkStart w:id="0" w:name="_GoBack"/>
      <w:bookmarkEnd w:id="0"/>
    </w:p>
    <w:sectPr w:rsidR="00417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D8"/>
    <w:rsid w:val="000163C2"/>
    <w:rsid w:val="00022120"/>
    <w:rsid w:val="00031636"/>
    <w:rsid w:val="0007739D"/>
    <w:rsid w:val="000A08C2"/>
    <w:rsid w:val="000B30D5"/>
    <w:rsid w:val="000B7628"/>
    <w:rsid w:val="000D3BBB"/>
    <w:rsid w:val="000D65FA"/>
    <w:rsid w:val="000D7356"/>
    <w:rsid w:val="00126313"/>
    <w:rsid w:val="001351CC"/>
    <w:rsid w:val="00175231"/>
    <w:rsid w:val="00192A55"/>
    <w:rsid w:val="0019437D"/>
    <w:rsid w:val="001968A1"/>
    <w:rsid w:val="00196DF0"/>
    <w:rsid w:val="001C51B1"/>
    <w:rsid w:val="001E0CB7"/>
    <w:rsid w:val="001F2F88"/>
    <w:rsid w:val="002179E8"/>
    <w:rsid w:val="0023508F"/>
    <w:rsid w:val="00237605"/>
    <w:rsid w:val="00254CE8"/>
    <w:rsid w:val="003364BA"/>
    <w:rsid w:val="0035550C"/>
    <w:rsid w:val="00360ADE"/>
    <w:rsid w:val="00367B35"/>
    <w:rsid w:val="00417D74"/>
    <w:rsid w:val="00472AB5"/>
    <w:rsid w:val="004B7051"/>
    <w:rsid w:val="004D77C7"/>
    <w:rsid w:val="004E701C"/>
    <w:rsid w:val="00504B3C"/>
    <w:rsid w:val="00517A25"/>
    <w:rsid w:val="005251B6"/>
    <w:rsid w:val="00597938"/>
    <w:rsid w:val="005F0EBE"/>
    <w:rsid w:val="005F7680"/>
    <w:rsid w:val="0066379E"/>
    <w:rsid w:val="006714AE"/>
    <w:rsid w:val="00677935"/>
    <w:rsid w:val="006970F8"/>
    <w:rsid w:val="006A7851"/>
    <w:rsid w:val="006C0876"/>
    <w:rsid w:val="00734363"/>
    <w:rsid w:val="007603F6"/>
    <w:rsid w:val="00783755"/>
    <w:rsid w:val="007A309B"/>
    <w:rsid w:val="007A4F51"/>
    <w:rsid w:val="00817189"/>
    <w:rsid w:val="0083642D"/>
    <w:rsid w:val="00843ED8"/>
    <w:rsid w:val="0084480F"/>
    <w:rsid w:val="00886F43"/>
    <w:rsid w:val="008C5D9C"/>
    <w:rsid w:val="00920D05"/>
    <w:rsid w:val="0092261F"/>
    <w:rsid w:val="009553C1"/>
    <w:rsid w:val="00983728"/>
    <w:rsid w:val="009A66D8"/>
    <w:rsid w:val="009C332E"/>
    <w:rsid w:val="009D0E16"/>
    <w:rsid w:val="00A04F20"/>
    <w:rsid w:val="00A11D37"/>
    <w:rsid w:val="00A21888"/>
    <w:rsid w:val="00A266BB"/>
    <w:rsid w:val="00A36318"/>
    <w:rsid w:val="00A52F1E"/>
    <w:rsid w:val="00A62D24"/>
    <w:rsid w:val="00A84F32"/>
    <w:rsid w:val="00AF57CB"/>
    <w:rsid w:val="00B41ECC"/>
    <w:rsid w:val="00B6462B"/>
    <w:rsid w:val="00B732A7"/>
    <w:rsid w:val="00B84801"/>
    <w:rsid w:val="00B9701C"/>
    <w:rsid w:val="00C10576"/>
    <w:rsid w:val="00C10910"/>
    <w:rsid w:val="00C672D0"/>
    <w:rsid w:val="00C94522"/>
    <w:rsid w:val="00CD1B94"/>
    <w:rsid w:val="00CF7FC0"/>
    <w:rsid w:val="00D0029F"/>
    <w:rsid w:val="00D108B2"/>
    <w:rsid w:val="00D853D4"/>
    <w:rsid w:val="00D95D92"/>
    <w:rsid w:val="00DB2421"/>
    <w:rsid w:val="00DB4AF7"/>
    <w:rsid w:val="00DC6D2B"/>
    <w:rsid w:val="00E07201"/>
    <w:rsid w:val="00E27DDD"/>
    <w:rsid w:val="00E345D1"/>
    <w:rsid w:val="00E67310"/>
    <w:rsid w:val="00E76EE8"/>
    <w:rsid w:val="00EF6420"/>
    <w:rsid w:val="00F02EF5"/>
    <w:rsid w:val="00F2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121212"/>
        <w:sz w:val="24"/>
        <w:szCs w:val="17"/>
        <w:lang w:val="en-US" w:eastAsia="en-US" w:bidi="ar-SA"/>
      </w:rPr>
    </w:rPrDefault>
    <w:pPrDefault>
      <w:pPr>
        <w:spacing w:before="120" w:after="120" w:line="276" w:lineRule="auto"/>
        <w:ind w:left="284"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D8"/>
    <w:pPr>
      <w:spacing w:before="0" w:after="0" w:line="240" w:lineRule="auto"/>
      <w:ind w:left="0" w:right="0"/>
    </w:pPr>
    <w:rPr>
      <w:rFonts w:eastAsia="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emiHidden/>
    <w:rsid w:val="009A66D8"/>
    <w:rPr>
      <w:rFonts w:eastAsia="Times New Roman" w:cs="Times New Roman"/>
      <w:color w:val="auto"/>
      <w:szCs w:val="24"/>
    </w:rPr>
  </w:style>
  <w:style w:type="paragraph" w:styleId="Header">
    <w:name w:val="header"/>
    <w:basedOn w:val="Normal"/>
    <w:link w:val="HeaderChar"/>
    <w:semiHidden/>
    <w:unhideWhenUsed/>
    <w:rsid w:val="009A66D8"/>
    <w:pPr>
      <w:tabs>
        <w:tab w:val="center" w:pos="4320"/>
        <w:tab w:val="right" w:pos="8640"/>
      </w:tabs>
    </w:pPr>
  </w:style>
  <w:style w:type="character" w:customStyle="1" w:styleId="HeaderChar1">
    <w:name w:val="Header Char1"/>
    <w:basedOn w:val="DefaultParagraphFont"/>
    <w:uiPriority w:val="99"/>
    <w:semiHidden/>
    <w:rsid w:val="009A66D8"/>
    <w:rPr>
      <w:rFonts w:eastAsia="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121212"/>
        <w:sz w:val="24"/>
        <w:szCs w:val="17"/>
        <w:lang w:val="en-US" w:eastAsia="en-US" w:bidi="ar-SA"/>
      </w:rPr>
    </w:rPrDefault>
    <w:pPrDefault>
      <w:pPr>
        <w:spacing w:before="120" w:after="120" w:line="276" w:lineRule="auto"/>
        <w:ind w:left="284"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D8"/>
    <w:pPr>
      <w:spacing w:before="0" w:after="0" w:line="240" w:lineRule="auto"/>
      <w:ind w:left="0" w:right="0"/>
    </w:pPr>
    <w:rPr>
      <w:rFonts w:eastAsia="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emiHidden/>
    <w:rsid w:val="009A66D8"/>
    <w:rPr>
      <w:rFonts w:eastAsia="Times New Roman" w:cs="Times New Roman"/>
      <w:color w:val="auto"/>
      <w:szCs w:val="24"/>
    </w:rPr>
  </w:style>
  <w:style w:type="paragraph" w:styleId="Header">
    <w:name w:val="header"/>
    <w:basedOn w:val="Normal"/>
    <w:link w:val="HeaderChar"/>
    <w:semiHidden/>
    <w:unhideWhenUsed/>
    <w:rsid w:val="009A66D8"/>
    <w:pPr>
      <w:tabs>
        <w:tab w:val="center" w:pos="4320"/>
        <w:tab w:val="right" w:pos="8640"/>
      </w:tabs>
    </w:pPr>
  </w:style>
  <w:style w:type="character" w:customStyle="1" w:styleId="HeaderChar1">
    <w:name w:val="Header Char1"/>
    <w:basedOn w:val="DefaultParagraphFont"/>
    <w:uiPriority w:val="99"/>
    <w:semiHidden/>
    <w:rsid w:val="009A66D8"/>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3723</Words>
  <Characters>21225</Characters>
  <Application>Microsoft Office Word</Application>
  <DocSecurity>0</DocSecurity>
  <Lines>176</Lines>
  <Paragraphs>49</Paragraphs>
  <ScaleCrop>false</ScaleCrop>
  <Company/>
  <LinksUpToDate>false</LinksUpToDate>
  <CharactersWithSpaces>24899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2013-01-08T09:47:00Z</dcterms:created>
  <dcterms:modified xsi:type="dcterms:W3CDTF">2013-01-08T09:48:00Z</dcterms:modified>
</cp:coreProperties>
</file>