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708"/>
        <w:gridCol w:w="5580"/>
      </w:tblGrid>
      <w:tr w:rsidR="0085088F" w:rsidRPr="0085088F" w:rsidTr="00915564">
        <w:tblPrEx>
          <w:tblCellMar>
            <w:top w:w="0" w:type="dxa"/>
            <w:bottom w:w="0" w:type="dxa"/>
          </w:tblCellMar>
        </w:tblPrEx>
        <w:tc>
          <w:tcPr>
            <w:tcW w:w="3708" w:type="dxa"/>
          </w:tcPr>
          <w:p w:rsidR="0085088F" w:rsidRPr="0085088F" w:rsidRDefault="0085088F" w:rsidP="0085088F">
            <w:pPr>
              <w:spacing w:before="0" w:after="0" w:line="240" w:lineRule="auto"/>
              <w:ind w:left="0" w:right="0"/>
              <w:jc w:val="center"/>
              <w:rPr>
                <w:rFonts w:eastAsia="Times New Roman" w:cs="Times New Roman"/>
                <w:b/>
                <w:kern w:val="16"/>
                <w:sz w:val="22"/>
                <w:szCs w:val="20"/>
              </w:rPr>
            </w:pPr>
            <w:r w:rsidRPr="0085088F">
              <w:rPr>
                <w:rFonts w:eastAsia="Times New Roman" w:cs="Times New Roman"/>
                <w:b/>
                <w:kern w:val="16"/>
                <w:sz w:val="22"/>
                <w:szCs w:val="20"/>
              </w:rPr>
              <w:t>BỘ KHOA HỌC, CÔNG NGHỆ</w:t>
            </w: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b/>
                <w:kern w:val="16"/>
                <w:sz w:val="22"/>
                <w:szCs w:val="20"/>
              </w:rPr>
              <w:t>VÀ MÔI TRƯ</w:t>
            </w:r>
            <w:r w:rsidRPr="0085088F">
              <w:rPr>
                <w:rFonts w:eastAsia="Times New Roman" w:cs="Times New Roman"/>
                <w:b/>
                <w:kern w:val="16"/>
                <w:sz w:val="22"/>
                <w:szCs w:val="20"/>
              </w:rPr>
              <w:softHyphen/>
              <w:t>ỜNG</w:t>
            </w:r>
          </w:p>
          <w:p w:rsidR="0085088F" w:rsidRPr="0085088F" w:rsidRDefault="0085088F" w:rsidP="0085088F">
            <w:pPr>
              <w:spacing w:before="0" w:after="0" w:line="240" w:lineRule="auto"/>
              <w:ind w:left="0" w:right="0"/>
              <w:jc w:val="center"/>
              <w:rPr>
                <w:rFonts w:eastAsia="Times New Roman" w:cs="Times New Roman"/>
                <w:kern w:val="16"/>
                <w:sz w:val="18"/>
                <w:szCs w:val="20"/>
              </w:rPr>
            </w:pPr>
            <w:r w:rsidRPr="0085088F">
              <w:rPr>
                <w:rFonts w:eastAsia="Times New Roman" w:cs="Times New Roman"/>
                <w:b/>
                <w:kern w:val="16"/>
                <w:sz w:val="22"/>
                <w:szCs w:val="20"/>
              </w:rPr>
              <w:t>___________</w:t>
            </w:r>
          </w:p>
        </w:tc>
        <w:tc>
          <w:tcPr>
            <w:tcW w:w="5580" w:type="dxa"/>
          </w:tcPr>
          <w:p w:rsidR="0085088F" w:rsidRPr="0085088F" w:rsidRDefault="0085088F" w:rsidP="0085088F">
            <w:pPr>
              <w:spacing w:before="0" w:after="0" w:line="240" w:lineRule="auto"/>
              <w:ind w:left="0" w:right="0"/>
              <w:jc w:val="center"/>
              <w:rPr>
                <w:rFonts w:eastAsia="Times New Roman" w:cs="Times New Roman"/>
                <w:b/>
                <w:kern w:val="16"/>
                <w:sz w:val="22"/>
                <w:szCs w:val="20"/>
              </w:rPr>
            </w:pPr>
            <w:r w:rsidRPr="0085088F">
              <w:rPr>
                <w:rFonts w:eastAsia="Times New Roman" w:cs="Times New Roman"/>
                <w:b/>
                <w:kern w:val="16"/>
                <w:sz w:val="22"/>
                <w:szCs w:val="20"/>
              </w:rPr>
              <w:t>CỘNG HÒA XÃ HỘI CHỦ NGHĨA VIỆT NAM</w:t>
            </w: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Độc lập - Tự do - Hạnh phúc</w:t>
            </w: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b/>
                <w:kern w:val="16"/>
                <w:sz w:val="22"/>
                <w:szCs w:val="20"/>
              </w:rPr>
              <w:t>________________________</w:t>
            </w:r>
          </w:p>
        </w:tc>
      </w:tr>
      <w:tr w:rsidR="0085088F" w:rsidRPr="0085088F" w:rsidTr="00915564">
        <w:tblPrEx>
          <w:tblCellMar>
            <w:top w:w="0" w:type="dxa"/>
            <w:bottom w:w="0" w:type="dxa"/>
          </w:tblCellMar>
        </w:tblPrEx>
        <w:tc>
          <w:tcPr>
            <w:tcW w:w="3708" w:type="dxa"/>
          </w:tcPr>
          <w:p w:rsidR="0085088F" w:rsidRPr="0085088F" w:rsidRDefault="0085088F" w:rsidP="0085088F">
            <w:pPr>
              <w:spacing w:before="0" w:after="0" w:line="240" w:lineRule="auto"/>
              <w:ind w:left="0" w:right="0"/>
              <w:jc w:val="center"/>
              <w:rPr>
                <w:rFonts w:eastAsia="Times New Roman" w:cs="Times New Roman"/>
                <w:kern w:val="16"/>
                <w:szCs w:val="20"/>
              </w:rPr>
            </w:pPr>
          </w:p>
          <w:p w:rsidR="0085088F" w:rsidRPr="0085088F" w:rsidRDefault="0085088F" w:rsidP="0085088F">
            <w:pPr>
              <w:spacing w:before="0" w:after="0" w:line="240" w:lineRule="auto"/>
              <w:ind w:left="0" w:right="0"/>
              <w:jc w:val="center"/>
              <w:rPr>
                <w:rFonts w:eastAsia="Times New Roman" w:cs="Times New Roman"/>
                <w:kern w:val="16"/>
                <w:szCs w:val="20"/>
              </w:rPr>
            </w:pPr>
            <w:r w:rsidRPr="0085088F">
              <w:rPr>
                <w:rFonts w:eastAsia="Times New Roman" w:cs="Times New Roman"/>
                <w:kern w:val="16"/>
                <w:szCs w:val="20"/>
              </w:rPr>
              <w:t>Số: 31/2002/QĐ - BKHCNMT</w:t>
            </w:r>
          </w:p>
        </w:tc>
        <w:tc>
          <w:tcPr>
            <w:tcW w:w="5580" w:type="dxa"/>
          </w:tcPr>
          <w:p w:rsidR="0085088F" w:rsidRPr="0085088F" w:rsidRDefault="0085088F" w:rsidP="0085088F">
            <w:pPr>
              <w:spacing w:before="0" w:after="0" w:line="240" w:lineRule="auto"/>
              <w:ind w:left="0" w:right="0"/>
              <w:jc w:val="right"/>
              <w:rPr>
                <w:rFonts w:eastAsia="Times New Roman" w:cs="Times New Roman"/>
                <w:i/>
                <w:kern w:val="16"/>
                <w:szCs w:val="20"/>
              </w:rPr>
            </w:pPr>
          </w:p>
          <w:p w:rsidR="0085088F" w:rsidRPr="0085088F" w:rsidRDefault="0085088F" w:rsidP="0085088F">
            <w:pPr>
              <w:spacing w:before="0" w:after="0" w:line="240" w:lineRule="auto"/>
              <w:ind w:left="0" w:right="0"/>
              <w:jc w:val="right"/>
              <w:rPr>
                <w:rFonts w:eastAsia="Times New Roman" w:cs="Times New Roman"/>
                <w:kern w:val="16"/>
                <w:szCs w:val="20"/>
              </w:rPr>
            </w:pPr>
            <w:r w:rsidRPr="0085088F">
              <w:rPr>
                <w:rFonts w:eastAsia="Times New Roman" w:cs="Times New Roman"/>
                <w:i/>
                <w:kern w:val="16"/>
                <w:szCs w:val="20"/>
              </w:rPr>
              <w:t>Hà Nội, ngày 17 tháng 5 năm 2002</w:t>
            </w:r>
          </w:p>
        </w:tc>
      </w:tr>
    </w:tbl>
    <w:p w:rsidR="0085088F" w:rsidRPr="0085088F" w:rsidRDefault="0085088F" w:rsidP="0085088F">
      <w:pPr>
        <w:spacing w:before="0" w:after="0" w:line="240" w:lineRule="auto"/>
        <w:ind w:left="0" w:right="0"/>
        <w:jc w:val="center"/>
        <w:rPr>
          <w:rFonts w:eastAsia="Times New Roman" w:cs="Times New Roman"/>
          <w:b/>
          <w:kern w:val="16"/>
          <w:sz w:val="26"/>
          <w:szCs w:val="20"/>
        </w:rPr>
      </w:pP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QUYẾT ĐỊNH CỦA BỘ TRƯ</w:t>
      </w:r>
      <w:r w:rsidRPr="0085088F">
        <w:rPr>
          <w:rFonts w:eastAsia="Times New Roman" w:cs="Times New Roman"/>
          <w:b/>
          <w:kern w:val="16"/>
          <w:sz w:val="26"/>
          <w:szCs w:val="20"/>
        </w:rPr>
        <w:softHyphen/>
        <w:t xml:space="preserve">ỞNG </w:t>
      </w: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BỘ KHOA HỌC, CÔNG NGHỆ VÀ MÔI TR</w:t>
      </w:r>
      <w:r w:rsidRPr="0085088F">
        <w:rPr>
          <w:rFonts w:eastAsia="Times New Roman" w:cs="Times New Roman"/>
          <w:b/>
          <w:kern w:val="16"/>
          <w:sz w:val="26"/>
          <w:szCs w:val="20"/>
        </w:rPr>
        <w:softHyphen/>
        <w:t>ƯỜNG</w:t>
      </w: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 xml:space="preserve">Về việc ban hành "Quy định về đo lường đối với các phép đo </w:t>
      </w: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trong thương mại bán lẻ"</w:t>
      </w: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r>
      <w:r w:rsidRPr="0085088F">
        <w:rPr>
          <w:rFonts w:eastAsia="Times New Roman" w:cs="Times New Roman"/>
          <w:kern w:val="16"/>
          <w:sz w:val="22"/>
          <w:szCs w:val="20"/>
        </w:rPr>
        <w:softHyphen/>
        <w:t>_________________________</w:t>
      </w: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BỘ TRƯ</w:t>
      </w:r>
      <w:r w:rsidRPr="0085088F">
        <w:rPr>
          <w:rFonts w:eastAsia="Times New Roman" w:cs="Times New Roman"/>
          <w:b/>
          <w:kern w:val="16"/>
          <w:sz w:val="26"/>
          <w:szCs w:val="20"/>
        </w:rPr>
        <w:softHyphen/>
        <w:t>ỞNG</w:t>
      </w: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BỘ KHOA HỌC, CÔNG NGHỆ VÀ MÔI TR</w:t>
      </w:r>
      <w:r w:rsidRPr="0085088F">
        <w:rPr>
          <w:rFonts w:eastAsia="Times New Roman" w:cs="Times New Roman"/>
          <w:b/>
          <w:kern w:val="16"/>
          <w:sz w:val="26"/>
          <w:szCs w:val="20"/>
        </w:rPr>
        <w:softHyphen/>
        <w:t>ƯỜNG</w:t>
      </w:r>
    </w:p>
    <w:p w:rsidR="0085088F" w:rsidRPr="0085088F" w:rsidRDefault="0085088F" w:rsidP="0085088F">
      <w:pPr>
        <w:spacing w:before="40" w:after="40" w:line="240" w:lineRule="auto"/>
        <w:ind w:left="0" w:right="0"/>
        <w:jc w:val="center"/>
        <w:rPr>
          <w:rFonts w:eastAsia="Times New Roman" w:cs="Times New Roman"/>
          <w:b/>
          <w:kern w:val="16"/>
          <w:sz w:val="22"/>
          <w:szCs w:val="20"/>
        </w:rPr>
      </w:pPr>
    </w:p>
    <w:p w:rsidR="0085088F" w:rsidRPr="0085088F" w:rsidRDefault="0085088F" w:rsidP="0085088F">
      <w:pPr>
        <w:spacing w:before="40" w:after="4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Căn cứ Pháp lệnh Đo lường ngày 06 tháng 10 năm 1999;</w:t>
      </w:r>
    </w:p>
    <w:p w:rsidR="0085088F" w:rsidRPr="0085088F" w:rsidRDefault="0085088F" w:rsidP="0085088F">
      <w:pPr>
        <w:spacing w:before="40" w:after="4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Căn cứ Điều 18 Nghị định số 06/2002/NĐ-CP ngày 14 tháng 01 năm 2002 của Chính phủ quy định chi tiết thi hành Pháp lệnh Đo lường;</w:t>
      </w:r>
    </w:p>
    <w:p w:rsidR="0085088F" w:rsidRPr="0085088F" w:rsidRDefault="0085088F" w:rsidP="0085088F">
      <w:pPr>
        <w:spacing w:before="40" w:after="40" w:line="240" w:lineRule="auto"/>
        <w:ind w:left="0" w:right="0" w:firstLine="720"/>
        <w:jc w:val="both"/>
        <w:rPr>
          <w:rFonts w:eastAsia="Times New Roman" w:cs="Times New Roman"/>
          <w:spacing w:val="-2"/>
          <w:kern w:val="16"/>
          <w:sz w:val="26"/>
          <w:szCs w:val="20"/>
        </w:rPr>
      </w:pPr>
      <w:r w:rsidRPr="0085088F">
        <w:rPr>
          <w:rFonts w:eastAsia="Times New Roman" w:cs="Times New Roman"/>
          <w:spacing w:val="-2"/>
          <w:kern w:val="16"/>
          <w:sz w:val="26"/>
          <w:szCs w:val="20"/>
        </w:rPr>
        <w:t>Căn cứ Nghị định số 22/CP ngày 22 tháng 5 năm 1993 của Chính phủ về nhiệm vụ, quyền hạn và tổ chức bộ máy của Bộ Khoa học, Công nghệ và Môi trường;</w:t>
      </w:r>
    </w:p>
    <w:p w:rsidR="0085088F" w:rsidRPr="0085088F" w:rsidRDefault="0085088F" w:rsidP="0085088F">
      <w:pPr>
        <w:spacing w:before="40" w:after="4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Theo đề nghị của Tổng cục tr</w:t>
      </w:r>
      <w:r w:rsidRPr="0085088F">
        <w:rPr>
          <w:rFonts w:eastAsia="Times New Roman" w:cs="Times New Roman"/>
          <w:kern w:val="16"/>
          <w:sz w:val="26"/>
          <w:szCs w:val="20"/>
        </w:rPr>
        <w:softHyphen/>
        <w:t>ưởng Tổng cục Tiêu chuẩn Đo l</w:t>
      </w:r>
      <w:r w:rsidRPr="0085088F">
        <w:rPr>
          <w:rFonts w:eastAsia="Times New Roman" w:cs="Times New Roman"/>
          <w:kern w:val="16"/>
          <w:sz w:val="26"/>
          <w:szCs w:val="20"/>
        </w:rPr>
        <w:softHyphen/>
        <w:t>ường Chất lượng,</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b/>
          <w:kern w:val="16"/>
          <w:sz w:val="26"/>
          <w:szCs w:val="20"/>
        </w:rPr>
        <w:t>QUYẾT ĐỊNH :</w:t>
      </w:r>
      <w:r w:rsidRPr="0085088F">
        <w:rPr>
          <w:rFonts w:eastAsia="Times New Roman" w:cs="Times New Roman"/>
          <w:kern w:val="16"/>
          <w:sz w:val="26"/>
          <w:szCs w:val="20"/>
        </w:rPr>
        <w:t xml:space="preserve"> </w:t>
      </w:r>
    </w:p>
    <w:p w:rsidR="0085088F" w:rsidRPr="0085088F" w:rsidRDefault="0085088F" w:rsidP="0085088F">
      <w:pPr>
        <w:spacing w:before="0" w:after="0" w:line="240" w:lineRule="auto"/>
        <w:ind w:left="0" w:right="0"/>
        <w:jc w:val="center"/>
        <w:rPr>
          <w:rFonts w:eastAsia="Times New Roman" w:cs="Times New Roman"/>
          <w:kern w:val="16"/>
          <w:sz w:val="26"/>
          <w:szCs w:val="20"/>
        </w:rPr>
      </w:pPr>
    </w:p>
    <w:p w:rsidR="0085088F" w:rsidRPr="0085088F" w:rsidRDefault="0085088F" w:rsidP="0085088F">
      <w:pPr>
        <w:spacing w:before="0" w:after="0" w:line="240" w:lineRule="auto"/>
        <w:ind w:left="0" w:right="0" w:firstLine="720"/>
        <w:jc w:val="both"/>
        <w:rPr>
          <w:rFonts w:eastAsia="Times New Roman" w:cs="Times New Roman"/>
          <w:kern w:val="16"/>
          <w:sz w:val="26"/>
          <w:szCs w:val="20"/>
        </w:rPr>
      </w:pPr>
      <w:r w:rsidRPr="0085088F">
        <w:rPr>
          <w:rFonts w:eastAsia="Times New Roman" w:cs="Times New Roman"/>
          <w:b/>
          <w:kern w:val="16"/>
          <w:sz w:val="26"/>
          <w:szCs w:val="20"/>
        </w:rPr>
        <w:t>Điều 1.</w:t>
      </w:r>
      <w:r w:rsidRPr="0085088F">
        <w:rPr>
          <w:rFonts w:eastAsia="Times New Roman" w:cs="Times New Roman"/>
          <w:kern w:val="16"/>
          <w:sz w:val="26"/>
          <w:szCs w:val="20"/>
        </w:rPr>
        <w:t xml:space="preserve"> Ban hành kèm theo Quyết định này “Quy định về đo lường đối với các phép đo trong thương m</w:t>
      </w:r>
      <w:bookmarkStart w:id="0" w:name="_GoBack"/>
      <w:bookmarkEnd w:id="0"/>
      <w:r w:rsidRPr="0085088F">
        <w:rPr>
          <w:rFonts w:eastAsia="Times New Roman" w:cs="Times New Roman"/>
          <w:kern w:val="16"/>
          <w:sz w:val="26"/>
          <w:szCs w:val="20"/>
        </w:rPr>
        <w:t>ại bán lẻ”.</w:t>
      </w:r>
    </w:p>
    <w:p w:rsidR="0085088F" w:rsidRPr="0085088F" w:rsidRDefault="0085088F" w:rsidP="0085088F">
      <w:pPr>
        <w:spacing w:before="60" w:after="60" w:line="240" w:lineRule="auto"/>
        <w:ind w:left="0" w:right="0" w:firstLine="720"/>
        <w:jc w:val="both"/>
        <w:rPr>
          <w:rFonts w:eastAsia="Times New Roman" w:cs="Times New Roman"/>
          <w:kern w:val="16"/>
          <w:sz w:val="26"/>
          <w:szCs w:val="20"/>
        </w:rPr>
      </w:pPr>
      <w:r w:rsidRPr="0085088F">
        <w:rPr>
          <w:rFonts w:eastAsia="Times New Roman" w:cs="Times New Roman"/>
          <w:b/>
          <w:kern w:val="16"/>
          <w:sz w:val="26"/>
          <w:szCs w:val="20"/>
        </w:rPr>
        <w:t>Điều 2.</w:t>
      </w:r>
      <w:r w:rsidRPr="0085088F">
        <w:rPr>
          <w:rFonts w:eastAsia="Times New Roman" w:cs="Times New Roman"/>
          <w:kern w:val="16"/>
          <w:sz w:val="26"/>
          <w:szCs w:val="20"/>
        </w:rPr>
        <w:t xml:space="preserve"> Tổng cục trư</w:t>
      </w:r>
      <w:r w:rsidRPr="0085088F">
        <w:rPr>
          <w:rFonts w:eastAsia="Times New Roman" w:cs="Times New Roman"/>
          <w:kern w:val="16"/>
          <w:sz w:val="26"/>
          <w:szCs w:val="20"/>
        </w:rPr>
        <w:softHyphen/>
        <w:t>ởng Tổng cục Tiêu chuẩn Đo lư</w:t>
      </w:r>
      <w:r w:rsidRPr="0085088F">
        <w:rPr>
          <w:rFonts w:eastAsia="Times New Roman" w:cs="Times New Roman"/>
          <w:kern w:val="16"/>
          <w:sz w:val="26"/>
          <w:szCs w:val="20"/>
        </w:rPr>
        <w:softHyphen/>
        <w:t>ờng Chất l</w:t>
      </w:r>
      <w:r w:rsidRPr="0085088F">
        <w:rPr>
          <w:rFonts w:eastAsia="Times New Roman" w:cs="Times New Roman"/>
          <w:kern w:val="16"/>
          <w:sz w:val="26"/>
          <w:szCs w:val="20"/>
        </w:rPr>
        <w:softHyphen/>
        <w:t xml:space="preserve">ượng chịu trách nhiệm hướng dẫn và kiểm tra việc thi hành Quyết định này. </w:t>
      </w:r>
    </w:p>
    <w:p w:rsidR="0085088F" w:rsidRPr="0085088F" w:rsidRDefault="0085088F" w:rsidP="0085088F">
      <w:pPr>
        <w:spacing w:before="60" w:after="60" w:line="240" w:lineRule="auto"/>
        <w:ind w:left="0" w:right="0" w:firstLine="720"/>
        <w:jc w:val="both"/>
        <w:rPr>
          <w:rFonts w:eastAsia="Times New Roman" w:cs="Times New Roman"/>
          <w:kern w:val="16"/>
          <w:sz w:val="26"/>
          <w:szCs w:val="20"/>
        </w:rPr>
      </w:pPr>
      <w:r w:rsidRPr="0085088F">
        <w:rPr>
          <w:rFonts w:eastAsia="Times New Roman" w:cs="Times New Roman"/>
          <w:b/>
          <w:kern w:val="16"/>
          <w:sz w:val="26"/>
          <w:szCs w:val="20"/>
        </w:rPr>
        <w:t>Điều 3.</w:t>
      </w:r>
      <w:r w:rsidRPr="0085088F">
        <w:rPr>
          <w:rFonts w:eastAsia="Times New Roman" w:cs="Times New Roman"/>
          <w:kern w:val="16"/>
          <w:sz w:val="26"/>
          <w:szCs w:val="20"/>
        </w:rPr>
        <w:t xml:space="preserve"> Quyết định này có hiệu lực sau 15 ngày kể từ ngày ký.</w:t>
      </w:r>
    </w:p>
    <w:p w:rsidR="0085088F" w:rsidRPr="0085088F" w:rsidRDefault="0085088F" w:rsidP="0085088F">
      <w:pPr>
        <w:spacing w:before="60" w:after="60" w:line="240" w:lineRule="auto"/>
        <w:ind w:left="0" w:right="0" w:firstLine="720"/>
        <w:jc w:val="both"/>
        <w:rPr>
          <w:rFonts w:eastAsia="Times New Roman" w:cs="Times New Roman"/>
          <w:kern w:val="16"/>
          <w:sz w:val="26"/>
          <w:szCs w:val="20"/>
        </w:rPr>
      </w:pPr>
      <w:r w:rsidRPr="0085088F">
        <w:rPr>
          <w:rFonts w:eastAsia="Times New Roman" w:cs="Times New Roman"/>
          <w:b/>
          <w:kern w:val="16"/>
          <w:sz w:val="26"/>
          <w:szCs w:val="20"/>
        </w:rPr>
        <w:t>Điều 4.</w:t>
      </w:r>
      <w:r w:rsidRPr="0085088F">
        <w:rPr>
          <w:rFonts w:eastAsia="Times New Roman" w:cs="Times New Roman"/>
          <w:kern w:val="16"/>
          <w:sz w:val="26"/>
          <w:szCs w:val="20"/>
        </w:rPr>
        <w:t xml:space="preserve"> Tổng cục Tiêu chuẩn Đo l</w:t>
      </w:r>
      <w:r w:rsidRPr="0085088F">
        <w:rPr>
          <w:rFonts w:eastAsia="Times New Roman" w:cs="Times New Roman"/>
          <w:kern w:val="16"/>
          <w:sz w:val="26"/>
          <w:szCs w:val="20"/>
        </w:rPr>
        <w:softHyphen/>
        <w:t>ường Chất l</w:t>
      </w:r>
      <w:r w:rsidRPr="0085088F">
        <w:rPr>
          <w:rFonts w:eastAsia="Times New Roman" w:cs="Times New Roman"/>
          <w:kern w:val="16"/>
          <w:sz w:val="26"/>
          <w:szCs w:val="20"/>
        </w:rPr>
        <w:softHyphen/>
        <w:t>ượng, các Chi cục Tiêu chuẩn Đo lường Chất lư</w:t>
      </w:r>
      <w:r w:rsidRPr="0085088F">
        <w:rPr>
          <w:rFonts w:eastAsia="Times New Roman" w:cs="Times New Roman"/>
          <w:kern w:val="16"/>
          <w:sz w:val="26"/>
          <w:szCs w:val="20"/>
        </w:rPr>
        <w:softHyphen/>
        <w:t>ợng và các tổ chức, cá nhân có liên quan chịu trách nhiệm thi hành Quyết định này/.</w:t>
      </w:r>
    </w:p>
    <w:p w:rsidR="0085088F" w:rsidRPr="0085088F" w:rsidRDefault="0085088F" w:rsidP="0085088F">
      <w:pPr>
        <w:spacing w:before="60" w:after="60" w:line="240" w:lineRule="auto"/>
        <w:ind w:left="0" w:right="0" w:firstLine="720"/>
        <w:jc w:val="both"/>
        <w:rPr>
          <w:rFonts w:eastAsia="Times New Roman" w:cs="Times New Roman"/>
          <w:kern w:val="16"/>
          <w:sz w:val="26"/>
          <w:szCs w:val="20"/>
        </w:rPr>
      </w:pPr>
    </w:p>
    <w:tbl>
      <w:tblPr>
        <w:tblW w:w="9620" w:type="dxa"/>
        <w:tblLayout w:type="fixed"/>
        <w:tblLook w:val="0000" w:firstRow="0" w:lastRow="0" w:firstColumn="0" w:lastColumn="0" w:noHBand="0" w:noVBand="0"/>
      </w:tblPr>
      <w:tblGrid>
        <w:gridCol w:w="3936"/>
        <w:gridCol w:w="5684"/>
      </w:tblGrid>
      <w:tr w:rsidR="0085088F" w:rsidRPr="0085088F" w:rsidTr="00915564">
        <w:tblPrEx>
          <w:tblCellMar>
            <w:top w:w="0" w:type="dxa"/>
            <w:bottom w:w="0" w:type="dxa"/>
          </w:tblCellMar>
        </w:tblPrEx>
        <w:tc>
          <w:tcPr>
            <w:tcW w:w="3936" w:type="dxa"/>
          </w:tcPr>
          <w:p w:rsidR="0085088F" w:rsidRPr="0085088F" w:rsidRDefault="0085088F" w:rsidP="0085088F">
            <w:pPr>
              <w:spacing w:before="0" w:after="0" w:line="240" w:lineRule="auto"/>
              <w:ind w:left="0" w:right="0"/>
              <w:jc w:val="both"/>
              <w:rPr>
                <w:rFonts w:eastAsia="Times New Roman" w:cs="Times New Roman"/>
                <w:b/>
                <w:i/>
                <w:kern w:val="16"/>
                <w:sz w:val="22"/>
                <w:szCs w:val="20"/>
              </w:rPr>
            </w:pPr>
          </w:p>
          <w:p w:rsidR="0085088F" w:rsidRPr="0085088F" w:rsidRDefault="0085088F" w:rsidP="0085088F">
            <w:pPr>
              <w:spacing w:before="0" w:after="0" w:line="240" w:lineRule="auto"/>
              <w:ind w:left="0" w:right="0"/>
              <w:jc w:val="both"/>
              <w:rPr>
                <w:rFonts w:eastAsia="Times New Roman" w:cs="Times New Roman"/>
                <w:b/>
                <w:i/>
                <w:kern w:val="16"/>
                <w:sz w:val="22"/>
                <w:szCs w:val="20"/>
              </w:rPr>
            </w:pPr>
          </w:p>
          <w:p w:rsidR="0085088F" w:rsidRPr="0085088F" w:rsidRDefault="0085088F" w:rsidP="0085088F">
            <w:pPr>
              <w:spacing w:before="0" w:after="0" w:line="240" w:lineRule="auto"/>
              <w:ind w:left="0" w:right="0"/>
              <w:jc w:val="both"/>
              <w:rPr>
                <w:rFonts w:eastAsia="Times New Roman" w:cs="Times New Roman"/>
                <w:i/>
                <w:kern w:val="16"/>
                <w:sz w:val="22"/>
                <w:szCs w:val="20"/>
              </w:rPr>
            </w:pPr>
            <w:r w:rsidRPr="0085088F">
              <w:rPr>
                <w:rFonts w:eastAsia="Times New Roman" w:cs="Times New Roman"/>
                <w:b/>
                <w:i/>
                <w:kern w:val="16"/>
                <w:sz w:val="22"/>
                <w:szCs w:val="20"/>
              </w:rPr>
              <w:t>Nơi nhận:</w:t>
            </w:r>
          </w:p>
          <w:p w:rsidR="0085088F" w:rsidRPr="0085088F" w:rsidRDefault="0085088F" w:rsidP="0085088F">
            <w:pPr>
              <w:spacing w:before="0" w:after="0" w:line="240" w:lineRule="auto"/>
              <w:ind w:left="0" w:right="0"/>
              <w:jc w:val="both"/>
              <w:rPr>
                <w:rFonts w:eastAsia="Times New Roman" w:cs="Times New Roman"/>
                <w:kern w:val="16"/>
                <w:sz w:val="20"/>
                <w:szCs w:val="20"/>
              </w:rPr>
            </w:pPr>
            <w:r w:rsidRPr="0085088F">
              <w:rPr>
                <w:rFonts w:eastAsia="Times New Roman" w:cs="Times New Roman"/>
                <w:kern w:val="16"/>
                <w:sz w:val="20"/>
                <w:szCs w:val="20"/>
              </w:rPr>
              <w:t>- Thủ t</w:t>
            </w:r>
            <w:r w:rsidRPr="0085088F">
              <w:rPr>
                <w:rFonts w:eastAsia="Times New Roman" w:cs="Times New Roman"/>
                <w:kern w:val="16"/>
                <w:sz w:val="20"/>
                <w:szCs w:val="20"/>
              </w:rPr>
              <w:softHyphen/>
              <w:t>ướng CP;</w:t>
            </w:r>
          </w:p>
          <w:p w:rsidR="0085088F" w:rsidRPr="0085088F" w:rsidRDefault="0085088F" w:rsidP="0085088F">
            <w:pPr>
              <w:spacing w:before="0" w:after="0" w:line="240" w:lineRule="auto"/>
              <w:ind w:left="0" w:right="0"/>
              <w:jc w:val="both"/>
              <w:rPr>
                <w:rFonts w:eastAsia="Times New Roman" w:cs="Times New Roman"/>
                <w:kern w:val="16"/>
                <w:sz w:val="20"/>
                <w:szCs w:val="20"/>
              </w:rPr>
            </w:pPr>
            <w:r w:rsidRPr="0085088F">
              <w:rPr>
                <w:rFonts w:eastAsia="Times New Roman" w:cs="Times New Roman"/>
                <w:kern w:val="16"/>
                <w:sz w:val="20"/>
                <w:szCs w:val="20"/>
              </w:rPr>
              <w:t>- Các Bộ, cơ quan ngang Bộ,</w:t>
            </w:r>
          </w:p>
          <w:p w:rsidR="0085088F" w:rsidRPr="0085088F" w:rsidRDefault="0085088F" w:rsidP="0085088F">
            <w:pPr>
              <w:spacing w:before="0" w:after="0" w:line="240" w:lineRule="auto"/>
              <w:ind w:left="0" w:right="0"/>
              <w:jc w:val="both"/>
              <w:rPr>
                <w:rFonts w:eastAsia="Times New Roman" w:cs="Times New Roman"/>
                <w:kern w:val="16"/>
                <w:sz w:val="20"/>
                <w:szCs w:val="20"/>
              </w:rPr>
            </w:pPr>
            <w:r w:rsidRPr="0085088F">
              <w:rPr>
                <w:rFonts w:eastAsia="Times New Roman" w:cs="Times New Roman"/>
                <w:kern w:val="16"/>
                <w:sz w:val="20"/>
                <w:szCs w:val="20"/>
              </w:rPr>
              <w:t>cơ quan thuộc CP;</w:t>
            </w:r>
          </w:p>
          <w:p w:rsidR="0085088F" w:rsidRPr="0085088F" w:rsidRDefault="0085088F" w:rsidP="0085088F">
            <w:pPr>
              <w:spacing w:before="0" w:after="0" w:line="240" w:lineRule="auto"/>
              <w:ind w:left="0" w:right="0"/>
              <w:jc w:val="both"/>
              <w:rPr>
                <w:rFonts w:eastAsia="Times New Roman" w:cs="Times New Roman"/>
                <w:kern w:val="16"/>
                <w:sz w:val="20"/>
                <w:szCs w:val="20"/>
              </w:rPr>
            </w:pPr>
            <w:r w:rsidRPr="0085088F">
              <w:rPr>
                <w:rFonts w:eastAsia="Times New Roman" w:cs="Times New Roman"/>
                <w:kern w:val="16"/>
                <w:sz w:val="20"/>
                <w:szCs w:val="20"/>
              </w:rPr>
              <w:t>- UBND các tỉnh, thành phố</w:t>
            </w:r>
          </w:p>
          <w:p w:rsidR="0085088F" w:rsidRPr="0085088F" w:rsidRDefault="0085088F" w:rsidP="0085088F">
            <w:pPr>
              <w:spacing w:before="0" w:after="0" w:line="240" w:lineRule="auto"/>
              <w:ind w:left="0" w:right="0"/>
              <w:jc w:val="both"/>
              <w:rPr>
                <w:rFonts w:eastAsia="Times New Roman" w:cs="Times New Roman"/>
                <w:kern w:val="16"/>
                <w:sz w:val="20"/>
                <w:szCs w:val="20"/>
              </w:rPr>
            </w:pPr>
            <w:r w:rsidRPr="0085088F">
              <w:rPr>
                <w:rFonts w:eastAsia="Times New Roman" w:cs="Times New Roman"/>
                <w:kern w:val="16"/>
                <w:sz w:val="20"/>
                <w:szCs w:val="20"/>
              </w:rPr>
              <w:t xml:space="preserve"> trực thuộc TW;</w:t>
            </w:r>
          </w:p>
          <w:p w:rsidR="0085088F" w:rsidRPr="0085088F" w:rsidRDefault="0085088F" w:rsidP="0085088F">
            <w:pPr>
              <w:spacing w:before="0" w:after="0" w:line="240" w:lineRule="auto"/>
              <w:ind w:left="0" w:right="0"/>
              <w:jc w:val="both"/>
              <w:rPr>
                <w:rFonts w:eastAsia="Times New Roman" w:cs="Times New Roman"/>
                <w:i/>
                <w:kern w:val="16"/>
                <w:sz w:val="20"/>
                <w:szCs w:val="20"/>
              </w:rPr>
            </w:pPr>
            <w:r w:rsidRPr="0085088F">
              <w:rPr>
                <w:rFonts w:eastAsia="Times New Roman" w:cs="Times New Roman"/>
                <w:kern w:val="16"/>
                <w:sz w:val="20"/>
                <w:szCs w:val="20"/>
              </w:rPr>
              <w:t xml:space="preserve">- Viện Kiểm sát nhân dân tối cao;                                                                </w:t>
            </w:r>
          </w:p>
          <w:p w:rsidR="0085088F" w:rsidRPr="0085088F" w:rsidRDefault="0085088F" w:rsidP="0085088F">
            <w:pPr>
              <w:spacing w:before="0" w:after="0" w:line="240" w:lineRule="auto"/>
              <w:ind w:left="0" w:right="0"/>
              <w:jc w:val="both"/>
              <w:rPr>
                <w:rFonts w:eastAsia="Times New Roman" w:cs="Times New Roman"/>
                <w:kern w:val="16"/>
                <w:sz w:val="20"/>
                <w:szCs w:val="20"/>
              </w:rPr>
            </w:pPr>
            <w:r w:rsidRPr="0085088F">
              <w:rPr>
                <w:rFonts w:eastAsia="Times New Roman" w:cs="Times New Roman"/>
                <w:kern w:val="16"/>
                <w:sz w:val="20"/>
                <w:szCs w:val="20"/>
              </w:rPr>
              <w:t>- Tòa án nhân dân tối cao;</w:t>
            </w:r>
            <w:r w:rsidRPr="0085088F">
              <w:rPr>
                <w:rFonts w:eastAsia="Times New Roman" w:cs="Times New Roman"/>
                <w:b/>
                <w:i/>
                <w:kern w:val="16"/>
                <w:sz w:val="26"/>
                <w:szCs w:val="20"/>
              </w:rPr>
              <w:tab/>
            </w:r>
          </w:p>
          <w:p w:rsidR="0085088F" w:rsidRPr="0085088F" w:rsidRDefault="0085088F" w:rsidP="0085088F">
            <w:pPr>
              <w:spacing w:before="0" w:after="0" w:line="240" w:lineRule="auto"/>
              <w:ind w:left="0" w:right="0"/>
              <w:jc w:val="both"/>
              <w:rPr>
                <w:rFonts w:eastAsia="Times New Roman" w:cs="Times New Roman"/>
                <w:kern w:val="16"/>
                <w:sz w:val="20"/>
                <w:szCs w:val="20"/>
              </w:rPr>
            </w:pPr>
            <w:r w:rsidRPr="0085088F">
              <w:rPr>
                <w:rFonts w:eastAsia="Times New Roman" w:cs="Times New Roman"/>
                <w:kern w:val="16"/>
                <w:sz w:val="20"/>
                <w:szCs w:val="20"/>
              </w:rPr>
              <w:t>- Công báo;</w:t>
            </w: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0"/>
                <w:szCs w:val="20"/>
              </w:rPr>
              <w:t>- L</w:t>
            </w:r>
            <w:r w:rsidRPr="0085088F">
              <w:rPr>
                <w:rFonts w:eastAsia="Times New Roman" w:cs="Times New Roman"/>
                <w:kern w:val="16"/>
                <w:sz w:val="20"/>
                <w:szCs w:val="20"/>
              </w:rPr>
              <w:softHyphen/>
              <w:t>ưu VT, TĐC.</w:t>
            </w:r>
          </w:p>
        </w:tc>
        <w:tc>
          <w:tcPr>
            <w:tcW w:w="5684" w:type="dxa"/>
          </w:tcPr>
          <w:p w:rsidR="0085088F" w:rsidRPr="0085088F" w:rsidRDefault="0085088F" w:rsidP="0085088F">
            <w:pPr>
              <w:spacing w:before="0" w:after="0" w:line="240" w:lineRule="auto"/>
              <w:ind w:left="0" w:right="0"/>
              <w:jc w:val="center"/>
              <w:rPr>
                <w:rFonts w:eastAsia="Times New Roman" w:cs="Times New Roman"/>
                <w:b/>
                <w:kern w:val="16"/>
                <w:sz w:val="22"/>
                <w:szCs w:val="20"/>
              </w:rPr>
            </w:pPr>
            <w:r w:rsidRPr="0085088F">
              <w:rPr>
                <w:rFonts w:eastAsia="Times New Roman" w:cs="Times New Roman"/>
                <w:b/>
                <w:kern w:val="16"/>
                <w:sz w:val="22"/>
                <w:szCs w:val="20"/>
              </w:rPr>
              <w:t>KT. BỘ TRƯ</w:t>
            </w:r>
            <w:r w:rsidRPr="0085088F">
              <w:rPr>
                <w:rFonts w:eastAsia="Times New Roman" w:cs="Times New Roman"/>
                <w:b/>
                <w:kern w:val="16"/>
                <w:sz w:val="22"/>
                <w:szCs w:val="20"/>
              </w:rPr>
              <w:softHyphen/>
              <w:t>ỞNG</w:t>
            </w:r>
          </w:p>
          <w:p w:rsidR="0085088F" w:rsidRPr="0085088F" w:rsidRDefault="0085088F" w:rsidP="0085088F">
            <w:pPr>
              <w:spacing w:before="0" w:after="0" w:line="240" w:lineRule="auto"/>
              <w:ind w:left="0" w:right="0"/>
              <w:rPr>
                <w:rFonts w:eastAsia="Times New Roman" w:cs="Times New Roman"/>
                <w:b/>
                <w:kern w:val="16"/>
                <w:sz w:val="22"/>
                <w:szCs w:val="20"/>
              </w:rPr>
            </w:pPr>
            <w:r w:rsidRPr="0085088F">
              <w:rPr>
                <w:rFonts w:eastAsia="Times New Roman" w:cs="Times New Roman"/>
                <w:b/>
                <w:kern w:val="16"/>
                <w:sz w:val="22"/>
                <w:szCs w:val="20"/>
              </w:rPr>
              <w:t>BỘ KHOA HỌC, CÔNG NGHỆ VÀ MÔI TRƯ</w:t>
            </w:r>
            <w:r w:rsidRPr="0085088F">
              <w:rPr>
                <w:rFonts w:eastAsia="Times New Roman" w:cs="Times New Roman"/>
                <w:b/>
                <w:kern w:val="16"/>
                <w:sz w:val="22"/>
                <w:szCs w:val="20"/>
              </w:rPr>
              <w:softHyphen/>
              <w:t>ỜNG</w:t>
            </w:r>
          </w:p>
          <w:p w:rsidR="0085088F" w:rsidRPr="0085088F" w:rsidRDefault="0085088F" w:rsidP="0085088F">
            <w:pPr>
              <w:spacing w:before="0" w:after="0" w:line="240" w:lineRule="auto"/>
              <w:ind w:left="0" w:right="0"/>
              <w:jc w:val="center"/>
              <w:rPr>
                <w:rFonts w:eastAsia="Times New Roman" w:cs="Times New Roman"/>
                <w:b/>
                <w:kern w:val="16"/>
                <w:sz w:val="22"/>
                <w:szCs w:val="20"/>
              </w:rPr>
            </w:pPr>
            <w:r w:rsidRPr="0085088F">
              <w:rPr>
                <w:rFonts w:eastAsia="Times New Roman" w:cs="Times New Roman"/>
                <w:b/>
                <w:kern w:val="16"/>
                <w:sz w:val="22"/>
                <w:szCs w:val="20"/>
              </w:rPr>
              <w:t>THỨ TR</w:t>
            </w:r>
            <w:r w:rsidRPr="0085088F">
              <w:rPr>
                <w:rFonts w:eastAsia="Times New Roman" w:cs="Times New Roman"/>
                <w:b/>
                <w:kern w:val="16"/>
                <w:sz w:val="22"/>
                <w:szCs w:val="20"/>
              </w:rPr>
              <w:softHyphen/>
              <w:t>ƯỞNG</w:t>
            </w:r>
          </w:p>
          <w:p w:rsidR="0085088F" w:rsidRPr="0085088F" w:rsidRDefault="0085088F" w:rsidP="0085088F">
            <w:pPr>
              <w:spacing w:before="0" w:after="0" w:line="240" w:lineRule="auto"/>
              <w:ind w:left="0" w:right="0"/>
              <w:jc w:val="center"/>
              <w:rPr>
                <w:rFonts w:eastAsia="Times New Roman" w:cs="Times New Roman"/>
                <w:kern w:val="16"/>
                <w:sz w:val="26"/>
                <w:szCs w:val="20"/>
              </w:rPr>
            </w:pPr>
          </w:p>
          <w:p w:rsidR="0085088F" w:rsidRPr="0085088F" w:rsidRDefault="0085088F" w:rsidP="0085088F">
            <w:pPr>
              <w:spacing w:before="0" w:after="0" w:line="240" w:lineRule="auto"/>
              <w:ind w:left="0" w:right="0"/>
              <w:jc w:val="center"/>
              <w:rPr>
                <w:rFonts w:eastAsia="Times New Roman" w:cs="Times New Roman"/>
                <w:kern w:val="16"/>
                <w:sz w:val="26"/>
                <w:szCs w:val="20"/>
              </w:rPr>
            </w:pPr>
          </w:p>
          <w:p w:rsidR="0085088F" w:rsidRPr="0085088F" w:rsidRDefault="0085088F" w:rsidP="0085088F">
            <w:pPr>
              <w:spacing w:before="0" w:after="0" w:line="240" w:lineRule="auto"/>
              <w:ind w:left="0" w:right="0"/>
              <w:jc w:val="center"/>
              <w:rPr>
                <w:rFonts w:eastAsia="Times New Roman" w:cs="Times New Roman"/>
                <w:kern w:val="16"/>
                <w:sz w:val="26"/>
                <w:szCs w:val="20"/>
              </w:rPr>
            </w:pPr>
          </w:p>
          <w:p w:rsidR="0085088F" w:rsidRPr="0085088F" w:rsidRDefault="0085088F" w:rsidP="0085088F">
            <w:pPr>
              <w:spacing w:before="0" w:after="0" w:line="240" w:lineRule="auto"/>
              <w:ind w:left="0" w:right="0"/>
              <w:jc w:val="center"/>
              <w:rPr>
                <w:rFonts w:eastAsia="Times New Roman" w:cs="Times New Roman"/>
                <w:kern w:val="16"/>
                <w:sz w:val="26"/>
                <w:szCs w:val="20"/>
              </w:rPr>
            </w:pPr>
          </w:p>
          <w:p w:rsidR="0085088F" w:rsidRPr="0085088F" w:rsidRDefault="0085088F" w:rsidP="0085088F">
            <w:pPr>
              <w:spacing w:before="0" w:after="0" w:line="240" w:lineRule="auto"/>
              <w:ind w:left="0" w:right="0"/>
              <w:jc w:val="center"/>
              <w:rPr>
                <w:rFonts w:eastAsia="Times New Roman" w:cs="Times New Roman"/>
                <w:b/>
                <w:kern w:val="16"/>
                <w:szCs w:val="20"/>
              </w:rPr>
            </w:pPr>
            <w:r>
              <w:rPr>
                <w:rFonts w:eastAsia="Times New Roman" w:cs="Times New Roman"/>
                <w:b/>
                <w:kern w:val="16"/>
                <w:szCs w:val="20"/>
              </w:rPr>
              <w:t>(Đã</w:t>
            </w:r>
            <w:r w:rsidRPr="0085088F">
              <w:rPr>
                <w:rFonts w:eastAsia="Times New Roman" w:cs="Times New Roman"/>
                <w:b/>
                <w:kern w:val="16"/>
                <w:szCs w:val="20"/>
              </w:rPr>
              <w:t xml:space="preserve"> ký)</w:t>
            </w:r>
          </w:p>
          <w:p w:rsidR="0085088F" w:rsidRPr="0085088F" w:rsidRDefault="0085088F" w:rsidP="0085088F">
            <w:pPr>
              <w:spacing w:before="0" w:after="0" w:line="240" w:lineRule="auto"/>
              <w:ind w:left="0" w:right="0"/>
              <w:jc w:val="center"/>
              <w:rPr>
                <w:rFonts w:eastAsia="Times New Roman" w:cs="Times New Roman"/>
                <w:kern w:val="16"/>
                <w:sz w:val="26"/>
                <w:szCs w:val="20"/>
              </w:rPr>
            </w:pP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b/>
                <w:i/>
                <w:kern w:val="16"/>
                <w:sz w:val="26"/>
                <w:szCs w:val="20"/>
              </w:rPr>
              <w:t>Bùi Mạnh Hải</w:t>
            </w:r>
          </w:p>
        </w:tc>
      </w:tr>
    </w:tbl>
    <w:p w:rsidR="0085088F" w:rsidRPr="0085088F" w:rsidRDefault="0085088F" w:rsidP="0085088F">
      <w:pPr>
        <w:spacing w:before="0" w:after="0" w:line="240" w:lineRule="auto"/>
        <w:ind w:left="0" w:right="0"/>
        <w:jc w:val="both"/>
        <w:rPr>
          <w:rFonts w:eastAsia="Times New Roman" w:cs="Times New Roman"/>
          <w:b/>
          <w:i/>
          <w:kern w:val="16"/>
          <w:sz w:val="26"/>
          <w:szCs w:val="20"/>
        </w:rPr>
      </w:pPr>
    </w:p>
    <w:tbl>
      <w:tblPr>
        <w:tblW w:w="9288" w:type="dxa"/>
        <w:tblLayout w:type="fixed"/>
        <w:tblLook w:val="0000" w:firstRow="0" w:lastRow="0" w:firstColumn="0" w:lastColumn="0" w:noHBand="0" w:noVBand="0"/>
      </w:tblPr>
      <w:tblGrid>
        <w:gridCol w:w="3708"/>
        <w:gridCol w:w="5580"/>
      </w:tblGrid>
      <w:tr w:rsidR="0085088F" w:rsidRPr="0085088F" w:rsidTr="00915564">
        <w:tblPrEx>
          <w:tblCellMar>
            <w:top w:w="0" w:type="dxa"/>
            <w:bottom w:w="0" w:type="dxa"/>
          </w:tblCellMar>
        </w:tblPrEx>
        <w:tc>
          <w:tcPr>
            <w:tcW w:w="3708" w:type="dxa"/>
          </w:tcPr>
          <w:p w:rsidR="0085088F" w:rsidRPr="0085088F" w:rsidRDefault="0085088F" w:rsidP="0085088F">
            <w:pPr>
              <w:spacing w:before="0" w:after="0" w:line="240" w:lineRule="auto"/>
              <w:ind w:left="0" w:right="0"/>
              <w:jc w:val="center"/>
              <w:rPr>
                <w:rFonts w:eastAsia="Times New Roman" w:cs="Times New Roman"/>
                <w:b/>
                <w:kern w:val="16"/>
                <w:sz w:val="22"/>
                <w:szCs w:val="20"/>
              </w:rPr>
            </w:pPr>
            <w:r w:rsidRPr="0085088F">
              <w:rPr>
                <w:rFonts w:eastAsia="Times New Roman" w:cs="Times New Roman"/>
                <w:b/>
                <w:kern w:val="16"/>
                <w:sz w:val="22"/>
                <w:szCs w:val="20"/>
              </w:rPr>
              <w:t>BỘ KHOA HỌC, CÔNG NGHỆ</w:t>
            </w:r>
          </w:p>
          <w:p w:rsidR="0085088F" w:rsidRPr="0085088F" w:rsidRDefault="0085088F" w:rsidP="0085088F">
            <w:pPr>
              <w:spacing w:before="0" w:after="0" w:line="240" w:lineRule="auto"/>
              <w:ind w:left="0" w:right="0"/>
              <w:jc w:val="center"/>
              <w:rPr>
                <w:rFonts w:eastAsia="Times New Roman" w:cs="Times New Roman"/>
                <w:b/>
                <w:kern w:val="16"/>
                <w:sz w:val="22"/>
                <w:szCs w:val="20"/>
              </w:rPr>
            </w:pPr>
            <w:r w:rsidRPr="0085088F">
              <w:rPr>
                <w:rFonts w:eastAsia="Times New Roman" w:cs="Times New Roman"/>
                <w:b/>
                <w:kern w:val="16"/>
                <w:sz w:val="22"/>
                <w:szCs w:val="20"/>
              </w:rPr>
              <w:t>VÀ MÔI TRƯ</w:t>
            </w:r>
            <w:r w:rsidRPr="0085088F">
              <w:rPr>
                <w:rFonts w:eastAsia="Times New Roman" w:cs="Times New Roman"/>
                <w:b/>
                <w:kern w:val="16"/>
                <w:sz w:val="22"/>
                <w:szCs w:val="20"/>
              </w:rPr>
              <w:softHyphen/>
              <w:t>ỜNG</w:t>
            </w: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b/>
                <w:kern w:val="16"/>
                <w:sz w:val="22"/>
                <w:szCs w:val="20"/>
              </w:rPr>
              <w:t>__________</w:t>
            </w:r>
          </w:p>
          <w:p w:rsidR="0085088F" w:rsidRPr="0085088F" w:rsidRDefault="0085088F" w:rsidP="0085088F">
            <w:pPr>
              <w:spacing w:before="0" w:after="0" w:line="240" w:lineRule="auto"/>
              <w:ind w:left="0" w:right="0"/>
              <w:jc w:val="center"/>
              <w:rPr>
                <w:rFonts w:eastAsia="Times New Roman" w:cs="Times New Roman"/>
                <w:kern w:val="16"/>
                <w:sz w:val="18"/>
                <w:szCs w:val="20"/>
              </w:rPr>
            </w:pPr>
          </w:p>
        </w:tc>
        <w:tc>
          <w:tcPr>
            <w:tcW w:w="5580" w:type="dxa"/>
          </w:tcPr>
          <w:p w:rsidR="0085088F" w:rsidRPr="0085088F" w:rsidRDefault="0085088F" w:rsidP="0085088F">
            <w:pPr>
              <w:spacing w:before="0" w:after="0" w:line="240" w:lineRule="auto"/>
              <w:ind w:left="0" w:right="0"/>
              <w:jc w:val="center"/>
              <w:rPr>
                <w:rFonts w:eastAsia="Times New Roman" w:cs="Times New Roman"/>
                <w:b/>
                <w:kern w:val="16"/>
                <w:sz w:val="22"/>
                <w:szCs w:val="20"/>
              </w:rPr>
            </w:pPr>
            <w:r w:rsidRPr="0085088F">
              <w:rPr>
                <w:rFonts w:eastAsia="Times New Roman" w:cs="Times New Roman"/>
                <w:b/>
                <w:kern w:val="16"/>
                <w:sz w:val="22"/>
                <w:szCs w:val="20"/>
              </w:rPr>
              <w:t>CỘNG HÒA XÃ HỘI CHỦ NGHĨA VIỆT NAM</w:t>
            </w:r>
          </w:p>
          <w:p w:rsidR="0085088F" w:rsidRPr="0085088F" w:rsidRDefault="0085088F" w:rsidP="0085088F">
            <w:pPr>
              <w:spacing w:before="0" w:after="0" w:line="240" w:lineRule="auto"/>
              <w:ind w:left="0" w:right="0"/>
              <w:jc w:val="center"/>
              <w:rPr>
                <w:rFonts w:ascii="Arial" w:eastAsia="Times New Roman" w:hAnsi="Arial"/>
                <w:b/>
                <w:kern w:val="16"/>
                <w:sz w:val="26"/>
                <w:szCs w:val="20"/>
                <w:lang w:val="vi-VN"/>
              </w:rPr>
            </w:pPr>
            <w:r w:rsidRPr="0085088F">
              <w:rPr>
                <w:rFonts w:eastAsia="Times New Roman" w:cs="Times New Roman"/>
                <w:b/>
                <w:kern w:val="16"/>
                <w:sz w:val="26"/>
                <w:szCs w:val="20"/>
              </w:rPr>
              <w:t>Độc lập - Tự do - Hạnh phúc</w:t>
            </w: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b/>
                <w:kern w:val="16"/>
                <w:sz w:val="22"/>
                <w:szCs w:val="20"/>
              </w:rPr>
              <w:t>_______________________</w:t>
            </w:r>
          </w:p>
        </w:tc>
      </w:tr>
    </w:tbl>
    <w:p w:rsidR="0085088F" w:rsidRPr="0085088F" w:rsidRDefault="0085088F" w:rsidP="0085088F">
      <w:pPr>
        <w:spacing w:before="0" w:after="0" w:line="240" w:lineRule="auto"/>
        <w:ind w:left="0" w:right="0"/>
        <w:jc w:val="both"/>
        <w:rPr>
          <w:rFonts w:eastAsia="Times New Roman" w:cs="Times New Roman"/>
          <w:b/>
          <w:i/>
          <w:kern w:val="16"/>
          <w:sz w:val="26"/>
          <w:szCs w:val="20"/>
        </w:rPr>
      </w:pP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 xml:space="preserve">QUY ĐỊNH </w:t>
      </w: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lastRenderedPageBreak/>
        <w:t>Về đo lường đối với các phép đo trong thương mại bán lẻ</w:t>
      </w:r>
    </w:p>
    <w:p w:rsidR="0085088F" w:rsidRPr="0085088F" w:rsidRDefault="0085088F" w:rsidP="0085088F">
      <w:pPr>
        <w:spacing w:before="0" w:after="0" w:line="240" w:lineRule="auto"/>
        <w:ind w:left="0" w:right="0"/>
        <w:jc w:val="center"/>
        <w:rPr>
          <w:rFonts w:eastAsia="Times New Roman" w:cs="Times New Roman"/>
          <w:i/>
          <w:kern w:val="16"/>
          <w:szCs w:val="20"/>
        </w:rPr>
      </w:pPr>
      <w:r w:rsidRPr="0085088F">
        <w:rPr>
          <w:rFonts w:eastAsia="Times New Roman" w:cs="Times New Roman"/>
          <w:i/>
          <w:kern w:val="16"/>
          <w:szCs w:val="20"/>
        </w:rPr>
        <w:t>(Ban hành kèm theo Quyết định số: 31/2002/QĐ-BKHCNMT</w:t>
      </w:r>
    </w:p>
    <w:p w:rsidR="0085088F" w:rsidRPr="0085088F" w:rsidRDefault="0085088F" w:rsidP="0085088F">
      <w:pPr>
        <w:keepNext/>
        <w:widowControl w:val="0"/>
        <w:suppressAutoHyphens/>
        <w:spacing w:before="0" w:after="0" w:line="240" w:lineRule="auto"/>
        <w:ind w:left="0" w:right="0"/>
        <w:jc w:val="center"/>
        <w:rPr>
          <w:rFonts w:eastAsia="Times New Roman" w:cs="Times New Roman"/>
          <w:i/>
          <w:kern w:val="16"/>
          <w:sz w:val="22"/>
          <w:szCs w:val="20"/>
        </w:rPr>
      </w:pPr>
      <w:r w:rsidRPr="0085088F">
        <w:rPr>
          <w:rFonts w:eastAsia="Times New Roman" w:cs="Times New Roman"/>
          <w:i/>
          <w:kern w:val="16"/>
          <w:szCs w:val="20"/>
        </w:rPr>
        <w:t xml:space="preserve"> ngày 17 tháng 5</w:t>
      </w:r>
      <w:r w:rsidRPr="0085088F">
        <w:rPr>
          <w:rFonts w:eastAsia="Times New Roman" w:cs="Times New Roman"/>
          <w:b/>
          <w:i/>
          <w:kern w:val="16"/>
          <w:szCs w:val="20"/>
        </w:rPr>
        <w:t xml:space="preserve"> </w:t>
      </w:r>
      <w:r w:rsidRPr="0085088F">
        <w:rPr>
          <w:rFonts w:eastAsia="Times New Roman" w:cs="Times New Roman"/>
          <w:i/>
          <w:kern w:val="16"/>
          <w:szCs w:val="20"/>
        </w:rPr>
        <w:t>năm 2002 của Bộ trưởng Bộ Khoa học, Công nghệ và Môi</w:t>
      </w:r>
      <w:r w:rsidRPr="0085088F">
        <w:rPr>
          <w:rFonts w:eastAsia="Times New Roman" w:cs="Times New Roman"/>
          <w:kern w:val="16"/>
          <w:sz w:val="22"/>
          <w:szCs w:val="20"/>
        </w:rPr>
        <w:t xml:space="preserve"> </w:t>
      </w:r>
      <w:r w:rsidRPr="0085088F">
        <w:rPr>
          <w:rFonts w:eastAsia="Times New Roman" w:cs="Times New Roman"/>
          <w:i/>
          <w:kern w:val="16"/>
          <w:sz w:val="22"/>
          <w:szCs w:val="20"/>
        </w:rPr>
        <w:t>trường)</w:t>
      </w:r>
    </w:p>
    <w:p w:rsidR="0085088F" w:rsidRPr="0085088F" w:rsidRDefault="0085088F" w:rsidP="0085088F">
      <w:pPr>
        <w:keepNext/>
        <w:widowControl w:val="0"/>
        <w:suppressAutoHyphens/>
        <w:spacing w:before="0" w:after="0" w:line="240" w:lineRule="auto"/>
        <w:ind w:left="0" w:right="0"/>
        <w:jc w:val="center"/>
        <w:rPr>
          <w:rFonts w:eastAsia="Times New Roman" w:cs="Times New Roman"/>
          <w:i/>
          <w:kern w:val="16"/>
          <w:sz w:val="22"/>
          <w:szCs w:val="20"/>
        </w:rPr>
      </w:pPr>
    </w:p>
    <w:p w:rsidR="0085088F" w:rsidRPr="0085088F" w:rsidRDefault="0085088F" w:rsidP="0085088F">
      <w:pPr>
        <w:keepNext/>
        <w:widowControl w:val="0"/>
        <w:suppressAutoHyphens/>
        <w:spacing w:before="0" w:after="0" w:line="240" w:lineRule="auto"/>
        <w:ind w:left="0" w:right="0" w:firstLine="720"/>
        <w:jc w:val="both"/>
        <w:rPr>
          <w:rFonts w:eastAsia="Times New Roman" w:cs="Times New Roman"/>
          <w:b/>
          <w:kern w:val="16"/>
          <w:sz w:val="26"/>
          <w:szCs w:val="20"/>
        </w:rPr>
      </w:pPr>
      <w:r w:rsidRPr="0085088F">
        <w:rPr>
          <w:rFonts w:eastAsia="Times New Roman" w:cs="Times New Roman"/>
          <w:b/>
          <w:kern w:val="16"/>
          <w:sz w:val="26"/>
          <w:szCs w:val="20"/>
        </w:rPr>
        <w:t>1.</w:t>
      </w:r>
      <w:r w:rsidRPr="0085088F">
        <w:rPr>
          <w:rFonts w:eastAsia="Times New Roman" w:cs="Times New Roman"/>
          <w:i/>
          <w:kern w:val="16"/>
          <w:sz w:val="26"/>
          <w:szCs w:val="20"/>
        </w:rPr>
        <w:t xml:space="preserve"> </w:t>
      </w:r>
      <w:r w:rsidRPr="0085088F">
        <w:rPr>
          <w:rFonts w:eastAsia="Times New Roman" w:cs="Times New Roman"/>
          <w:b/>
          <w:kern w:val="16"/>
          <w:sz w:val="26"/>
          <w:szCs w:val="20"/>
        </w:rPr>
        <w:t>Quy định chung</w:t>
      </w:r>
    </w:p>
    <w:p w:rsidR="0085088F" w:rsidRPr="0085088F" w:rsidRDefault="0085088F" w:rsidP="0085088F">
      <w:pPr>
        <w:keepNext/>
        <w:widowControl w:val="0"/>
        <w:suppressAutoHyphens/>
        <w:spacing w:before="0" w:after="0" w:line="240" w:lineRule="auto"/>
        <w:ind w:left="0" w:right="0" w:firstLine="720"/>
        <w:jc w:val="both"/>
        <w:rPr>
          <w:rFonts w:eastAsia="Times New Roman" w:cs="Times New Roman"/>
          <w:b/>
          <w:kern w:val="16"/>
          <w:sz w:val="26"/>
          <w:szCs w:val="20"/>
        </w:rPr>
      </w:pPr>
    </w:p>
    <w:p w:rsidR="0085088F" w:rsidRPr="0085088F" w:rsidRDefault="0085088F" w:rsidP="0085088F">
      <w:pPr>
        <w:keepLines/>
        <w:spacing w:before="0"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1.1 Quy định này quy định yêu cầu đo lường đối với các phép đo khối lượng (cân) và phép đo thể tích (đong) trong thương mại bán lẻ; phương pháp kiểm tra các phép cân, đong này.</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1.2 Người bán hàng phải đảm bảo cân, đong đủ lượng hàng hoá đã thoả thuận cho khách hàng và tạo điều kiện thuận lợi để khách hàng có thể chứng kiến, kiểm tra lượng hàng hoá đó.</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1.3 Tổng cục Tiêu chuẩn Đo lường Chất lượng (sau đây gọi tắt là Tổng cục) chịu trách nhiệm tổ chức, thực hiện kiểm tra việc cân, đong trong thương mại bán lẻ đảm bảo yêu cầu đo lường theo quy định này.</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firstLine="720"/>
        <w:jc w:val="both"/>
        <w:rPr>
          <w:rFonts w:eastAsia="Times New Roman" w:cs="Times New Roman"/>
          <w:b/>
          <w:kern w:val="16"/>
          <w:sz w:val="26"/>
          <w:szCs w:val="20"/>
        </w:rPr>
      </w:pPr>
      <w:r w:rsidRPr="0085088F">
        <w:rPr>
          <w:rFonts w:eastAsia="Times New Roman" w:cs="Times New Roman"/>
          <w:b/>
          <w:kern w:val="16"/>
          <w:sz w:val="26"/>
          <w:szCs w:val="20"/>
        </w:rPr>
        <w:t>2. Yêu cầu về đo lường</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2.1 Khối lượng hàng hoá bán cho khách hàng khi cân không được thiếu quá giới hạn  cho phép nêu ở Bảng 1 dưới đây:</w:t>
      </w: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t>Bảng 1</w:t>
      </w:r>
    </w:p>
    <w:p w:rsidR="0085088F" w:rsidRPr="0085088F" w:rsidRDefault="0085088F" w:rsidP="0085088F">
      <w:pPr>
        <w:spacing w:before="0" w:after="0" w:line="240" w:lineRule="auto"/>
        <w:ind w:left="0" w:right="0"/>
        <w:jc w:val="both"/>
        <w:rPr>
          <w:rFonts w:eastAsia="Times New Roman" w:cs="Times New Roman"/>
          <w:kern w:val="16"/>
          <w:sz w:val="26"/>
          <w:szCs w:val="20"/>
        </w:rPr>
      </w:pPr>
    </w:p>
    <w:tbl>
      <w:tblPr>
        <w:tblW w:w="0" w:type="auto"/>
        <w:jc w:val="center"/>
        <w:tblInd w:w="1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977"/>
      </w:tblGrid>
      <w:tr w:rsidR="0085088F" w:rsidRPr="0085088F" w:rsidTr="00915564">
        <w:tblPrEx>
          <w:tblCellMar>
            <w:top w:w="0" w:type="dxa"/>
            <w:bottom w:w="0" w:type="dxa"/>
          </w:tblCellMar>
        </w:tblPrEx>
        <w:trPr>
          <w:jc w:val="center"/>
        </w:trPr>
        <w:tc>
          <w:tcPr>
            <w:tcW w:w="2835"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Lượng hàng hoá</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 (theo kg)</w:t>
            </w:r>
          </w:p>
        </w:tc>
        <w:tc>
          <w:tcPr>
            <w:tcW w:w="2977"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Giới hạn thiếu cho phép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(theo g)</w:t>
            </w:r>
          </w:p>
        </w:tc>
      </w:tr>
      <w:tr w:rsidR="0085088F" w:rsidRPr="0085088F" w:rsidTr="00915564">
        <w:tblPrEx>
          <w:tblCellMar>
            <w:top w:w="0" w:type="dxa"/>
            <w:bottom w:w="0" w:type="dxa"/>
          </w:tblCellMar>
        </w:tblPrEx>
        <w:trPr>
          <w:jc w:val="center"/>
        </w:trPr>
        <w:tc>
          <w:tcPr>
            <w:tcW w:w="2835" w:type="dxa"/>
            <w:tcBorders>
              <w:bottom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 Đến 0,1</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Trên 0,1 đến 0,2</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   Trên 0,2 đến 0,5</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Trên 0,5 đến 1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Trên 1 đến 2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Trên 2 đến 5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Trên 5 đến 10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Trên 10 </w:t>
            </w:r>
          </w:p>
        </w:tc>
        <w:tc>
          <w:tcPr>
            <w:tcW w:w="2977" w:type="dxa"/>
            <w:tcBorders>
              <w:bottom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5</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10</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15</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20</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40</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80</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150</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150 + 10 cho mỗi kg tiếp theo</w:t>
            </w:r>
          </w:p>
        </w:tc>
      </w:tr>
    </w:tbl>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2.2 Lượng hàng hoá tính theo thể tích bán cho khách hàng khi đong không được thiếu quá giới hạn cho phép nêu ở Bảng 2 dưới đây:</w:t>
      </w:r>
    </w:p>
    <w:p w:rsidR="0085088F" w:rsidRPr="0085088F" w:rsidRDefault="0085088F" w:rsidP="0085088F">
      <w:pPr>
        <w:spacing w:before="0" w:after="0" w:line="240" w:lineRule="auto"/>
        <w:ind w:left="5760" w:right="0" w:firstLine="720"/>
        <w:jc w:val="both"/>
        <w:rPr>
          <w:rFonts w:eastAsia="Times New Roman" w:cs="Times New Roman"/>
          <w:kern w:val="16"/>
          <w:sz w:val="26"/>
          <w:szCs w:val="20"/>
        </w:rPr>
      </w:pPr>
      <w:r w:rsidRPr="0085088F">
        <w:rPr>
          <w:rFonts w:eastAsia="Times New Roman" w:cs="Times New Roman"/>
          <w:kern w:val="16"/>
          <w:sz w:val="26"/>
          <w:szCs w:val="20"/>
        </w:rPr>
        <w:t xml:space="preserve">  </w:t>
      </w:r>
      <w:r w:rsidRPr="0085088F">
        <w:rPr>
          <w:rFonts w:eastAsia="Times New Roman" w:cs="Times New Roman"/>
          <w:kern w:val="16"/>
          <w:sz w:val="26"/>
          <w:szCs w:val="20"/>
        </w:rPr>
        <w:tab/>
      </w:r>
    </w:p>
    <w:p w:rsidR="0085088F" w:rsidRPr="0085088F" w:rsidRDefault="0085088F" w:rsidP="0085088F">
      <w:pPr>
        <w:spacing w:before="0" w:after="0" w:line="240" w:lineRule="auto"/>
        <w:ind w:left="5760" w:right="0" w:firstLine="720"/>
        <w:jc w:val="both"/>
        <w:rPr>
          <w:rFonts w:eastAsia="Times New Roman" w:cs="Times New Roman"/>
          <w:kern w:val="16"/>
          <w:sz w:val="26"/>
          <w:szCs w:val="20"/>
        </w:rPr>
      </w:pPr>
      <w:r w:rsidRPr="0085088F">
        <w:rPr>
          <w:rFonts w:eastAsia="Times New Roman" w:cs="Times New Roman"/>
          <w:kern w:val="16"/>
          <w:sz w:val="26"/>
          <w:szCs w:val="20"/>
        </w:rPr>
        <w:t>Bảng 2</w:t>
      </w:r>
    </w:p>
    <w:p w:rsidR="0085088F" w:rsidRPr="0085088F" w:rsidRDefault="0085088F" w:rsidP="0085088F">
      <w:pPr>
        <w:spacing w:before="0" w:after="0" w:line="240" w:lineRule="auto"/>
        <w:ind w:left="0" w:right="0"/>
        <w:jc w:val="both"/>
        <w:rPr>
          <w:rFonts w:eastAsia="Times New Roman" w:cs="Times New Roman"/>
          <w:kern w:val="16"/>
          <w:sz w:val="26"/>
          <w:szCs w:val="20"/>
        </w:rPr>
      </w:pPr>
    </w:p>
    <w:tbl>
      <w:tblPr>
        <w:tblW w:w="0" w:type="auto"/>
        <w:jc w:val="center"/>
        <w:tblInd w:w="1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3686"/>
      </w:tblGrid>
      <w:tr w:rsidR="0085088F" w:rsidRPr="0085088F" w:rsidTr="00915564">
        <w:tblPrEx>
          <w:tblCellMar>
            <w:top w:w="0" w:type="dxa"/>
            <w:bottom w:w="0" w:type="dxa"/>
          </w:tblCellMar>
        </w:tblPrEx>
        <w:trPr>
          <w:jc w:val="center"/>
        </w:trPr>
        <w:tc>
          <w:tcPr>
            <w:tcW w:w="2835"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Lượng hàng hoá</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(Theo L)</w:t>
            </w:r>
          </w:p>
        </w:tc>
        <w:tc>
          <w:tcPr>
            <w:tcW w:w="3686"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Giới hạn thiếu cho phép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(Theo mL)</w:t>
            </w:r>
          </w:p>
        </w:tc>
      </w:tr>
      <w:tr w:rsidR="0085088F" w:rsidRPr="0085088F" w:rsidTr="00915564">
        <w:tblPrEx>
          <w:tblCellMar>
            <w:top w:w="0" w:type="dxa"/>
            <w:bottom w:w="0" w:type="dxa"/>
          </w:tblCellMar>
        </w:tblPrEx>
        <w:trPr>
          <w:jc w:val="center"/>
        </w:trPr>
        <w:tc>
          <w:tcPr>
            <w:tcW w:w="2835" w:type="dxa"/>
            <w:tcBorders>
              <w:bottom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0,25 </w:t>
            </w:r>
          </w:p>
          <w:p w:rsidR="0085088F" w:rsidRPr="0085088F" w:rsidRDefault="0085088F" w:rsidP="0085088F">
            <w:pPr>
              <w:spacing w:before="0" w:after="0" w:line="240" w:lineRule="auto"/>
              <w:ind w:left="0" w:right="0"/>
              <w:rPr>
                <w:rFonts w:eastAsia="Times New Roman" w:cs="Times New Roman"/>
                <w:kern w:val="16"/>
                <w:sz w:val="26"/>
                <w:szCs w:val="20"/>
              </w:rPr>
            </w:pPr>
            <w:r w:rsidRPr="0085088F">
              <w:rPr>
                <w:rFonts w:eastAsia="Times New Roman" w:cs="Times New Roman"/>
                <w:kern w:val="16"/>
                <w:sz w:val="26"/>
                <w:szCs w:val="20"/>
              </w:rPr>
              <w:t xml:space="preserve">     Từ 0,5 đến 5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Trên 5 </w:t>
            </w:r>
          </w:p>
        </w:tc>
        <w:tc>
          <w:tcPr>
            <w:tcW w:w="3686" w:type="dxa"/>
            <w:tcBorders>
              <w:bottom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5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10 cho mỗi lít hàng hóa</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5 cho mỗi lít hàng hóa</w:t>
            </w:r>
          </w:p>
        </w:tc>
      </w:tr>
    </w:tbl>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lastRenderedPageBreak/>
        <w:t>2.3 Phương tiện đo sử dụng để cân, đong khi bán hàng phải đảm bảo các yêu cầu sau đây:</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a) Đã được kiểm định và còn trong thời hạn sử dụng hợp pháp;</w:t>
      </w: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b) Cân có độ chính xác cấp 4 trở lên; phương tiện đong có độ chính xác từ 0,5% đến 1% và có phạm vi đo thích hợp với mức cân, đong.</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2.4 Người bán hàng phải cân, đong trước khách hàng. Trường hợp hàng hoá đã được cân hoặc đong trước đó (nhưng không phải là hàng đóng gói sẵn), người bán hàng phải ghi rõ lượng hàng hoá đã cân, đong trên bao bì và phải sẵn sàng thực hiện việc cân, đong lại nếu khách hàng yêu cầu.</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2.5 Người mua hàng có quyền yêu cầu người bán cân, đong lại hàng hoá tại nơi bán bằng phương tiện đo của người bán hoặc tự kiểm tra tại các điểm cân, đong đối chứng (nếu có) hoặc thông qua phương tiện đo hợp pháp của người khác.</w:t>
      </w: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firstLine="720"/>
        <w:jc w:val="both"/>
        <w:rPr>
          <w:rFonts w:eastAsia="Times New Roman" w:cs="Times New Roman"/>
          <w:b/>
          <w:kern w:val="16"/>
          <w:sz w:val="26"/>
          <w:szCs w:val="20"/>
        </w:rPr>
      </w:pPr>
      <w:r w:rsidRPr="0085088F">
        <w:rPr>
          <w:rFonts w:eastAsia="Times New Roman" w:cs="Times New Roman"/>
          <w:b/>
          <w:kern w:val="16"/>
          <w:sz w:val="26"/>
          <w:szCs w:val="20"/>
        </w:rPr>
        <w:t>3</w:t>
      </w:r>
      <w:r w:rsidRPr="0085088F">
        <w:rPr>
          <w:rFonts w:eastAsia="Times New Roman" w:cs="Times New Roman"/>
          <w:kern w:val="16"/>
          <w:sz w:val="26"/>
          <w:szCs w:val="20"/>
        </w:rPr>
        <w:t>.</w:t>
      </w:r>
      <w:r w:rsidRPr="0085088F">
        <w:rPr>
          <w:rFonts w:eastAsia="Times New Roman" w:cs="Times New Roman"/>
          <w:b/>
          <w:kern w:val="16"/>
          <w:sz w:val="26"/>
          <w:szCs w:val="20"/>
        </w:rPr>
        <w:t xml:space="preserve"> Kiểm tra việc cân, đong trong thương mại bán lẻ</w:t>
      </w:r>
    </w:p>
    <w:p w:rsidR="0085088F" w:rsidRPr="0085088F" w:rsidRDefault="0085088F" w:rsidP="0085088F">
      <w:pPr>
        <w:spacing w:before="0" w:after="0" w:line="240" w:lineRule="auto"/>
        <w:ind w:left="0" w:right="0"/>
        <w:jc w:val="right"/>
        <w:rPr>
          <w:rFonts w:eastAsia="Times New Roman" w:cs="Times New Roman"/>
          <w:b/>
          <w:kern w:val="16"/>
          <w:sz w:val="26"/>
          <w:szCs w:val="20"/>
        </w:rPr>
      </w:pP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3.1 Việc kiểm tra được tiến hành tại địa điểm mua, bán.</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3.2 Cân và phương tiện đong sử dụng để kiểm tra (gọi tắt là phương tiện kiểm tra) phải thoả mãn các yêu cầu sau đây:</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a) Đã được kiểm định và còn trong thời hạn sử dụng hợp pháp;</w:t>
      </w:r>
    </w:p>
    <w:p w:rsidR="0085088F" w:rsidRPr="0085088F" w:rsidRDefault="0085088F" w:rsidP="0085088F">
      <w:pPr>
        <w:spacing w:before="0"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b) Có phạm vi đo thích hợp với mức cân, đong cần kiểm tra;</w:t>
      </w:r>
    </w:p>
    <w:p w:rsidR="0085088F" w:rsidRPr="0085088F" w:rsidRDefault="0085088F" w:rsidP="0085088F">
      <w:pPr>
        <w:spacing w:before="0"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c) Cân có độ chính xác tương ứng với quy định nêu trong bảng 3 dưới đây:</w:t>
      </w:r>
    </w:p>
    <w:p w:rsidR="0085088F" w:rsidRPr="0085088F" w:rsidRDefault="0085088F" w:rsidP="0085088F">
      <w:pPr>
        <w:spacing w:before="0" w:after="0" w:line="240" w:lineRule="auto"/>
        <w:ind w:left="0" w:right="0"/>
        <w:jc w:val="right"/>
        <w:rPr>
          <w:rFonts w:eastAsia="Times New Roman" w:cs="Times New Roman"/>
          <w:kern w:val="16"/>
          <w:sz w:val="26"/>
          <w:szCs w:val="20"/>
        </w:rPr>
      </w:pPr>
    </w:p>
    <w:p w:rsidR="0085088F" w:rsidRPr="0085088F" w:rsidRDefault="0085088F" w:rsidP="0085088F">
      <w:pPr>
        <w:spacing w:before="0" w:after="0" w:line="240" w:lineRule="auto"/>
        <w:ind w:left="6480" w:right="0" w:firstLine="720"/>
        <w:rPr>
          <w:rFonts w:eastAsia="Times New Roman" w:cs="Times New Roman"/>
          <w:kern w:val="16"/>
          <w:sz w:val="26"/>
          <w:szCs w:val="20"/>
        </w:rPr>
      </w:pPr>
      <w:r w:rsidRPr="0085088F">
        <w:rPr>
          <w:rFonts w:eastAsia="Times New Roman" w:cs="Times New Roman"/>
          <w:kern w:val="16"/>
          <w:sz w:val="26"/>
          <w:szCs w:val="20"/>
        </w:rPr>
        <w:t>Bảng 3</w:t>
      </w:r>
    </w:p>
    <w:tbl>
      <w:tblPr>
        <w:tblW w:w="0" w:type="auto"/>
        <w:jc w:val="center"/>
        <w:tblInd w:w="1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7"/>
        <w:gridCol w:w="3402"/>
      </w:tblGrid>
      <w:tr w:rsidR="0085088F" w:rsidRPr="0085088F" w:rsidTr="00915564">
        <w:tblPrEx>
          <w:tblCellMar>
            <w:top w:w="0" w:type="dxa"/>
            <w:bottom w:w="0" w:type="dxa"/>
          </w:tblCellMar>
        </w:tblPrEx>
        <w:trPr>
          <w:jc w:val="center"/>
        </w:trPr>
        <w:tc>
          <w:tcPr>
            <w:tcW w:w="2977"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Phạm vi cân</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 (theo kg)</w:t>
            </w:r>
          </w:p>
        </w:tc>
        <w:tc>
          <w:tcPr>
            <w:tcW w:w="3402"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Giá trị độ chia kiểm (e) của cân không lớn hơn (theo g)</w:t>
            </w:r>
          </w:p>
        </w:tc>
      </w:tr>
      <w:tr w:rsidR="0085088F" w:rsidRPr="0085088F" w:rsidTr="00915564">
        <w:tblPrEx>
          <w:tblCellMar>
            <w:top w:w="0" w:type="dxa"/>
            <w:bottom w:w="0" w:type="dxa"/>
          </w:tblCellMar>
        </w:tblPrEx>
        <w:trPr>
          <w:jc w:val="center"/>
        </w:trPr>
        <w:tc>
          <w:tcPr>
            <w:tcW w:w="2977" w:type="dxa"/>
            <w:tcBorders>
              <w:bottom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Đến 0,5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 Trên 0,5  đến 5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Trên 5 đến 10</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Trên 10</w:t>
            </w:r>
          </w:p>
        </w:tc>
        <w:tc>
          <w:tcPr>
            <w:tcW w:w="3402" w:type="dxa"/>
            <w:tcBorders>
              <w:bottom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1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 xml:space="preserve">5 </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10</w:t>
            </w:r>
          </w:p>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kern w:val="16"/>
                <w:sz w:val="26"/>
                <w:szCs w:val="20"/>
              </w:rPr>
              <w:t>20</w:t>
            </w:r>
          </w:p>
        </w:tc>
      </w:tr>
    </w:tbl>
    <w:p w:rsidR="0085088F" w:rsidRPr="0085088F" w:rsidRDefault="0085088F" w:rsidP="0085088F">
      <w:pPr>
        <w:spacing w:before="60"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d) Phương tiện đong có độ chính xác từ  0,1% đến 0,5%.</w:t>
      </w:r>
    </w:p>
    <w:p w:rsidR="0085088F" w:rsidRPr="0085088F" w:rsidRDefault="0085088F" w:rsidP="0085088F">
      <w:pPr>
        <w:spacing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3.3 Trình tự, nội dung kiểm tra:</w:t>
      </w:r>
    </w:p>
    <w:p w:rsidR="0085088F" w:rsidRPr="0085088F" w:rsidRDefault="0085088F" w:rsidP="0085088F">
      <w:pPr>
        <w:spacing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3.3.1 Kiểm tra phương tiện đo của người bán</w:t>
      </w:r>
    </w:p>
    <w:p w:rsidR="0085088F" w:rsidRPr="0085088F" w:rsidRDefault="0085088F" w:rsidP="0085088F">
      <w:pPr>
        <w:spacing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a) Kiểm tra về tính hợp pháp của phương tiện đo: dấu, giấy chứng nhận kiểm định, niêm phong, kẹp chì, thời hạn hiệu lực kiểm định...).</w:t>
      </w:r>
    </w:p>
    <w:p w:rsidR="0085088F" w:rsidRPr="0085088F" w:rsidRDefault="0085088F" w:rsidP="0085088F">
      <w:pPr>
        <w:spacing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 xml:space="preserve">b) Kiểm tra hoạt động của phương tiện đo: </w:t>
      </w:r>
    </w:p>
    <w:p w:rsidR="0085088F" w:rsidRPr="0085088F" w:rsidRDefault="0085088F" w:rsidP="0085088F">
      <w:pPr>
        <w:spacing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 xml:space="preserve">Đối với cân: Cân phải được đặt ngay ngắn, các bộ phận hoạt động bình thường, chỉ thị ban đầu phải tại điểm không; sau khi ấn nhẹ lên bàn cân, chỉ thị  phải trở về điểm không (thực hiện 3 lần). </w:t>
      </w:r>
    </w:p>
    <w:p w:rsidR="0085088F" w:rsidRPr="0085088F" w:rsidRDefault="0085088F" w:rsidP="0085088F">
      <w:pPr>
        <w:spacing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 xml:space="preserve"> </w:t>
      </w:r>
      <w:r w:rsidRPr="0085088F">
        <w:rPr>
          <w:rFonts w:eastAsia="Times New Roman" w:cs="Times New Roman"/>
          <w:kern w:val="16"/>
          <w:sz w:val="26"/>
          <w:szCs w:val="20"/>
        </w:rPr>
        <w:tab/>
        <w:t>Đối với phương tiện đong: Phương tiện đong không bị móp, méo, biến dạng hoặc tồn đọng hàng hoá làm thay đổi dung tích.</w:t>
      </w:r>
    </w:p>
    <w:p w:rsidR="0085088F" w:rsidRPr="0085088F" w:rsidRDefault="0085088F" w:rsidP="0085088F">
      <w:pPr>
        <w:spacing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3.3.2 Kiểm tra việc cân, đong của người bán</w:t>
      </w:r>
    </w:p>
    <w:p w:rsidR="0085088F" w:rsidRPr="0085088F" w:rsidRDefault="0085088F" w:rsidP="0085088F">
      <w:pPr>
        <w:spacing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lastRenderedPageBreak/>
        <w:tab/>
        <w:t>a) Đối với hàng hoá đã được cân, đong trước đó: Lấy không ít hơn 10 gói hàng bất kỳ, tiến hành cân hoặc đong trên phương tiện kiểm tra. Kết quả cân, đong kiểm tra so với lượng hàng đã cân, đong trước đó của người bán không được thiếu quá giới hạn cho phép quy định tại Bảng 1 hoặc Bảng 2 của Quy định này.</w:t>
      </w:r>
    </w:p>
    <w:p w:rsidR="0085088F" w:rsidRPr="0085088F" w:rsidRDefault="0085088F" w:rsidP="0085088F">
      <w:pPr>
        <w:spacing w:after="0" w:line="240" w:lineRule="auto"/>
        <w:ind w:left="0" w:right="0" w:firstLine="720"/>
        <w:jc w:val="both"/>
        <w:rPr>
          <w:rFonts w:eastAsia="Times New Roman" w:cs="Times New Roman"/>
          <w:kern w:val="16"/>
          <w:sz w:val="26"/>
          <w:szCs w:val="20"/>
        </w:rPr>
      </w:pPr>
      <w:r w:rsidRPr="0085088F">
        <w:rPr>
          <w:rFonts w:eastAsia="Times New Roman" w:cs="Times New Roman"/>
          <w:kern w:val="16"/>
          <w:sz w:val="26"/>
          <w:szCs w:val="20"/>
        </w:rPr>
        <w:t>Trường hợp có từ ba kết quả trở lên không thoả mãn yêu cầu, thì kết luận phép cân, đong của người bán không đạt yêu cầu quy định. Nếu có một hoặc hai kết quả không thoả mãn yêu cầu thì lấy mẫu lần hai và kiểm tra lại. Nếu ở lần kiểm tra này vẫn còn một kết quả không đạt yêu cầu, thì kết luận chung không đạt yêu cầu.</w:t>
      </w:r>
    </w:p>
    <w:p w:rsidR="0085088F" w:rsidRPr="0085088F" w:rsidRDefault="0085088F" w:rsidP="0085088F">
      <w:pPr>
        <w:spacing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b) Trường hợp cân, đong bán trực tiếp: Yêu cầu người bán thực hiện cân, đong không ít hơn ba lượng hàng hoá khác nhau; người kiểm tra tiến hành cân, đong lại trên phương tiện kiểm tra. Nếu có một kết quả không đạt yêu cầu, thì  thực hiện lại phép kiểm tra. Nếu lần kiểm tra này vẫn có kết quả không đạt yêu cầu, thì kết luận việc cân, đong của người bán không đạt yêu cầu quy định.</w:t>
      </w:r>
    </w:p>
    <w:p w:rsidR="0085088F" w:rsidRPr="0085088F" w:rsidRDefault="0085088F" w:rsidP="0085088F">
      <w:pPr>
        <w:spacing w:before="240" w:line="240" w:lineRule="auto"/>
        <w:ind w:left="0" w:right="0" w:firstLine="720"/>
        <w:jc w:val="both"/>
        <w:rPr>
          <w:rFonts w:eastAsia="Times New Roman" w:cs="Times New Roman"/>
          <w:b/>
          <w:kern w:val="16"/>
          <w:sz w:val="26"/>
          <w:szCs w:val="20"/>
        </w:rPr>
      </w:pPr>
      <w:r w:rsidRPr="0085088F">
        <w:rPr>
          <w:rFonts w:eastAsia="Times New Roman" w:cs="Times New Roman"/>
          <w:b/>
          <w:kern w:val="16"/>
          <w:sz w:val="26"/>
          <w:szCs w:val="20"/>
        </w:rPr>
        <w:t>4. Biên bản kiểm tra</w:t>
      </w:r>
    </w:p>
    <w:p w:rsidR="0085088F" w:rsidRPr="0085088F" w:rsidRDefault="0085088F" w:rsidP="0085088F">
      <w:pPr>
        <w:spacing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Kết quả kiểm tra được ghi vào Biên bản kiểm tra phép đo theo mẫu quy định tại phụ lục của Quy định này.</w:t>
      </w:r>
    </w:p>
    <w:p w:rsidR="0085088F" w:rsidRPr="0085088F" w:rsidRDefault="0085088F" w:rsidP="0085088F">
      <w:pPr>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2880" w:right="0"/>
        <w:jc w:val="center"/>
        <w:rPr>
          <w:rFonts w:eastAsia="Times New Roman" w:cs="Times New Roman"/>
          <w:b/>
          <w:kern w:val="16"/>
          <w:sz w:val="22"/>
          <w:szCs w:val="20"/>
        </w:rPr>
      </w:pPr>
      <w:r w:rsidRPr="0085088F">
        <w:rPr>
          <w:rFonts w:eastAsia="Times New Roman" w:cs="Times New Roman"/>
          <w:b/>
          <w:kern w:val="16"/>
          <w:sz w:val="22"/>
          <w:szCs w:val="20"/>
        </w:rPr>
        <w:t>KT. BỘ TRƯỞNG</w:t>
      </w:r>
    </w:p>
    <w:p w:rsidR="0085088F" w:rsidRPr="0085088F" w:rsidRDefault="0085088F" w:rsidP="0085088F">
      <w:pPr>
        <w:spacing w:before="0" w:after="0" w:line="240" w:lineRule="auto"/>
        <w:ind w:left="2880" w:right="0"/>
        <w:jc w:val="center"/>
        <w:rPr>
          <w:rFonts w:eastAsia="Times New Roman" w:cs="Times New Roman"/>
          <w:b/>
          <w:kern w:val="16"/>
          <w:sz w:val="22"/>
          <w:szCs w:val="20"/>
        </w:rPr>
      </w:pPr>
      <w:r w:rsidRPr="0085088F">
        <w:rPr>
          <w:rFonts w:eastAsia="Times New Roman" w:cs="Times New Roman"/>
          <w:b/>
          <w:kern w:val="16"/>
          <w:sz w:val="22"/>
          <w:szCs w:val="20"/>
        </w:rPr>
        <w:t xml:space="preserve">BỘ KHOA HỌC, CÔNG NGHỆ VÀ MÔI TRƯỜNG </w:t>
      </w:r>
    </w:p>
    <w:p w:rsidR="0085088F" w:rsidRPr="0085088F" w:rsidRDefault="0085088F" w:rsidP="0085088F">
      <w:pPr>
        <w:spacing w:before="0" w:after="0" w:line="240" w:lineRule="auto"/>
        <w:ind w:left="2880" w:right="0"/>
        <w:jc w:val="center"/>
        <w:rPr>
          <w:rFonts w:eastAsia="Times New Roman" w:cs="Times New Roman"/>
          <w:b/>
          <w:kern w:val="16"/>
          <w:sz w:val="22"/>
          <w:szCs w:val="20"/>
        </w:rPr>
      </w:pPr>
      <w:r w:rsidRPr="0085088F">
        <w:rPr>
          <w:rFonts w:eastAsia="Times New Roman" w:cs="Times New Roman"/>
          <w:b/>
          <w:kern w:val="16"/>
          <w:sz w:val="22"/>
          <w:szCs w:val="20"/>
        </w:rPr>
        <w:t xml:space="preserve">THỨ TRƯỞNG </w:t>
      </w:r>
    </w:p>
    <w:p w:rsidR="0085088F" w:rsidRPr="0085088F" w:rsidRDefault="0085088F" w:rsidP="0085088F">
      <w:pPr>
        <w:spacing w:before="0" w:after="0" w:line="240" w:lineRule="auto"/>
        <w:ind w:left="2880" w:right="0"/>
        <w:jc w:val="center"/>
        <w:rPr>
          <w:rFonts w:eastAsia="Times New Roman" w:cs="Times New Roman"/>
          <w:b/>
          <w:kern w:val="16"/>
          <w:sz w:val="22"/>
          <w:szCs w:val="20"/>
        </w:rPr>
      </w:pPr>
    </w:p>
    <w:p w:rsidR="0085088F" w:rsidRPr="0085088F" w:rsidRDefault="0085088F" w:rsidP="0085088F">
      <w:pPr>
        <w:spacing w:before="0" w:after="0" w:line="240" w:lineRule="auto"/>
        <w:ind w:left="2880" w:right="0"/>
        <w:jc w:val="center"/>
        <w:rPr>
          <w:rFonts w:eastAsia="Times New Roman" w:cs="Times New Roman"/>
          <w:b/>
          <w:kern w:val="16"/>
          <w:sz w:val="22"/>
          <w:szCs w:val="20"/>
        </w:rPr>
      </w:pPr>
      <w:r w:rsidRPr="0085088F">
        <w:rPr>
          <w:rFonts w:eastAsia="Times New Roman" w:cs="Times New Roman"/>
          <w:b/>
          <w:kern w:val="16"/>
          <w:sz w:val="22"/>
          <w:szCs w:val="20"/>
        </w:rPr>
        <w:t xml:space="preserve"> </w:t>
      </w:r>
    </w:p>
    <w:p w:rsidR="0085088F" w:rsidRPr="0085088F" w:rsidRDefault="0085088F" w:rsidP="0085088F">
      <w:pPr>
        <w:spacing w:before="0" w:after="0" w:line="240" w:lineRule="auto"/>
        <w:ind w:left="2880" w:right="0"/>
        <w:jc w:val="center"/>
        <w:rPr>
          <w:rFonts w:eastAsia="Times New Roman" w:cs="Times New Roman"/>
          <w:kern w:val="16"/>
          <w:sz w:val="22"/>
          <w:szCs w:val="20"/>
        </w:rPr>
      </w:pP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b/>
          <w:kern w:val="16"/>
          <w:szCs w:val="20"/>
        </w:rPr>
        <w:t xml:space="preserve">                </w:t>
      </w:r>
      <w:r>
        <w:rPr>
          <w:rFonts w:eastAsia="Times New Roman" w:cs="Times New Roman"/>
          <w:b/>
          <w:kern w:val="16"/>
          <w:szCs w:val="20"/>
        </w:rPr>
        <w:t xml:space="preserve">                             (Đã</w:t>
      </w:r>
      <w:r w:rsidRPr="0085088F">
        <w:rPr>
          <w:rFonts w:eastAsia="Times New Roman" w:cs="Times New Roman"/>
          <w:b/>
          <w:kern w:val="16"/>
          <w:szCs w:val="20"/>
        </w:rPr>
        <w:t xml:space="preserve"> ký)</w:t>
      </w: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4320" w:right="0" w:firstLine="720"/>
        <w:jc w:val="both"/>
        <w:rPr>
          <w:rFonts w:eastAsia="Times New Roman" w:cs="Times New Roman"/>
          <w:b/>
          <w:i/>
          <w:kern w:val="16"/>
          <w:sz w:val="22"/>
          <w:szCs w:val="20"/>
        </w:rPr>
      </w:pPr>
    </w:p>
    <w:p w:rsidR="0085088F" w:rsidRPr="0085088F" w:rsidRDefault="0085088F" w:rsidP="0085088F">
      <w:pPr>
        <w:spacing w:before="0" w:after="0" w:line="240" w:lineRule="auto"/>
        <w:ind w:left="4320" w:right="0" w:firstLine="720"/>
        <w:jc w:val="both"/>
        <w:rPr>
          <w:rFonts w:eastAsia="Times New Roman" w:cs="Times New Roman"/>
          <w:b/>
          <w:i/>
          <w:kern w:val="16"/>
          <w:sz w:val="26"/>
          <w:szCs w:val="20"/>
        </w:rPr>
      </w:pPr>
      <w:r w:rsidRPr="0085088F">
        <w:rPr>
          <w:rFonts w:eastAsia="Times New Roman" w:cs="Times New Roman"/>
          <w:b/>
          <w:i/>
          <w:kern w:val="16"/>
          <w:sz w:val="26"/>
          <w:szCs w:val="20"/>
        </w:rPr>
        <w:t>Bùi Mạnh Hải</w:t>
      </w:r>
    </w:p>
    <w:p w:rsidR="0085088F" w:rsidRPr="0085088F" w:rsidRDefault="0085088F" w:rsidP="0085088F">
      <w:pPr>
        <w:spacing w:before="0" w:after="0" w:line="240" w:lineRule="auto"/>
        <w:ind w:left="7200" w:right="0" w:firstLine="720"/>
        <w:jc w:val="both"/>
        <w:rPr>
          <w:rFonts w:eastAsia="Times New Roman" w:cs="Times New Roman"/>
          <w:b/>
          <w:kern w:val="16"/>
          <w:sz w:val="22"/>
          <w:szCs w:val="20"/>
        </w:rPr>
      </w:pPr>
    </w:p>
    <w:p w:rsidR="0085088F" w:rsidRPr="0085088F" w:rsidRDefault="0085088F" w:rsidP="0085088F">
      <w:pPr>
        <w:spacing w:before="0" w:after="0" w:line="240" w:lineRule="auto"/>
        <w:ind w:left="7200" w:right="0" w:firstLine="720"/>
        <w:jc w:val="both"/>
        <w:rPr>
          <w:rFonts w:eastAsia="Times New Roman" w:cs="Times New Roman"/>
          <w:b/>
          <w:kern w:val="16"/>
          <w:sz w:val="22"/>
          <w:szCs w:val="20"/>
        </w:rPr>
      </w:pPr>
    </w:p>
    <w:p w:rsidR="0085088F" w:rsidRPr="0085088F" w:rsidRDefault="0085088F" w:rsidP="0085088F">
      <w:pPr>
        <w:spacing w:before="0" w:after="0" w:line="240" w:lineRule="auto"/>
        <w:ind w:left="7200" w:right="0" w:firstLine="720"/>
        <w:jc w:val="both"/>
        <w:rPr>
          <w:rFonts w:eastAsia="Times New Roman" w:cs="Times New Roman"/>
          <w:b/>
          <w:kern w:val="16"/>
          <w:sz w:val="22"/>
          <w:szCs w:val="20"/>
        </w:rPr>
      </w:pPr>
    </w:p>
    <w:p w:rsidR="0085088F" w:rsidRPr="0085088F" w:rsidRDefault="0085088F" w:rsidP="0085088F">
      <w:pPr>
        <w:spacing w:before="0" w:after="0" w:line="240" w:lineRule="auto"/>
        <w:ind w:left="7200" w:right="0" w:firstLine="720"/>
        <w:jc w:val="both"/>
        <w:rPr>
          <w:rFonts w:eastAsia="Times New Roman" w:cs="Times New Roman"/>
          <w:b/>
          <w:kern w:val="16"/>
          <w:sz w:val="26"/>
          <w:szCs w:val="20"/>
        </w:rPr>
      </w:pPr>
    </w:p>
    <w:p w:rsidR="0085088F" w:rsidRPr="0085088F" w:rsidRDefault="0085088F" w:rsidP="0085088F">
      <w:pPr>
        <w:spacing w:before="0" w:after="0" w:line="240" w:lineRule="auto"/>
        <w:ind w:left="7200" w:right="0" w:firstLine="720"/>
        <w:jc w:val="both"/>
        <w:rPr>
          <w:rFonts w:eastAsia="Times New Roman" w:cs="Times New Roman"/>
          <w:b/>
          <w:kern w:val="16"/>
          <w:sz w:val="26"/>
          <w:szCs w:val="20"/>
        </w:rPr>
      </w:pPr>
      <w:r w:rsidRPr="0085088F">
        <w:rPr>
          <w:rFonts w:eastAsia="Times New Roman" w:cs="Times New Roman"/>
          <w:b/>
          <w:kern w:val="16"/>
          <w:sz w:val="26"/>
          <w:szCs w:val="20"/>
        </w:rPr>
        <w:t>Phụ lục</w:t>
      </w:r>
    </w:p>
    <w:p w:rsidR="0085088F" w:rsidRPr="0085088F" w:rsidRDefault="0085088F" w:rsidP="0085088F">
      <w:pPr>
        <w:spacing w:before="0" w:after="0" w:line="240" w:lineRule="auto"/>
        <w:ind w:left="0" w:right="0"/>
        <w:jc w:val="right"/>
        <w:rPr>
          <w:rFonts w:eastAsia="Times New Roman" w:cs="Times New Roman"/>
          <w:b/>
          <w:kern w:val="16"/>
          <w:sz w:val="22"/>
          <w:szCs w:val="20"/>
        </w:rPr>
      </w:pPr>
    </w:p>
    <w:tbl>
      <w:tblPr>
        <w:tblW w:w="0" w:type="auto"/>
        <w:tblLayout w:type="fixed"/>
        <w:tblLook w:val="0000" w:firstRow="0" w:lastRow="0" w:firstColumn="0" w:lastColumn="0" w:noHBand="0" w:noVBand="0"/>
      </w:tblPr>
      <w:tblGrid>
        <w:gridCol w:w="3085"/>
        <w:gridCol w:w="6203"/>
      </w:tblGrid>
      <w:tr w:rsidR="0085088F" w:rsidRPr="0085088F" w:rsidTr="00915564">
        <w:tblPrEx>
          <w:tblCellMar>
            <w:top w:w="0" w:type="dxa"/>
            <w:bottom w:w="0" w:type="dxa"/>
          </w:tblCellMar>
        </w:tblPrEx>
        <w:tc>
          <w:tcPr>
            <w:tcW w:w="3085" w:type="dxa"/>
          </w:tcPr>
          <w:p w:rsidR="0085088F" w:rsidRPr="0085088F" w:rsidRDefault="0085088F" w:rsidP="0085088F">
            <w:pPr>
              <w:spacing w:before="0" w:after="0" w:line="240" w:lineRule="auto"/>
              <w:ind w:left="0" w:right="0"/>
              <w:jc w:val="center"/>
              <w:rPr>
                <w:rFonts w:eastAsia="Times New Roman" w:cs="Times New Roman"/>
                <w:kern w:val="16"/>
                <w:sz w:val="26"/>
                <w:szCs w:val="20"/>
              </w:rPr>
            </w:pPr>
            <w:r w:rsidRPr="0085088F">
              <w:rPr>
                <w:rFonts w:eastAsia="Times New Roman" w:cs="Times New Roman"/>
                <w:b/>
                <w:kern w:val="16"/>
                <w:sz w:val="26"/>
                <w:szCs w:val="20"/>
              </w:rPr>
              <w:t>Tên cơ quan kiểm tra</w:t>
            </w:r>
          </w:p>
        </w:tc>
        <w:tc>
          <w:tcPr>
            <w:tcW w:w="6203" w:type="dxa"/>
          </w:tcPr>
          <w:p w:rsidR="0085088F" w:rsidRPr="0085088F" w:rsidRDefault="0085088F" w:rsidP="0085088F">
            <w:pPr>
              <w:spacing w:before="0" w:after="0" w:line="240" w:lineRule="auto"/>
              <w:ind w:left="0" w:right="0"/>
              <w:jc w:val="center"/>
              <w:rPr>
                <w:rFonts w:eastAsia="Times New Roman" w:cs="Times New Roman"/>
                <w:b/>
                <w:kern w:val="16"/>
                <w:sz w:val="22"/>
                <w:szCs w:val="20"/>
              </w:rPr>
            </w:pPr>
            <w:r w:rsidRPr="0085088F">
              <w:rPr>
                <w:rFonts w:eastAsia="Times New Roman" w:cs="Times New Roman"/>
                <w:b/>
                <w:kern w:val="16"/>
                <w:sz w:val="22"/>
                <w:szCs w:val="20"/>
              </w:rPr>
              <w:t>CỘNG HOÀ XÃ HỘI CHỦ NGHĨA VIỆT NAM</w:t>
            </w:r>
          </w:p>
          <w:p w:rsidR="0085088F" w:rsidRPr="0085088F" w:rsidRDefault="0085088F" w:rsidP="0085088F">
            <w:pPr>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Độc lập - Tự do - Hạnh phúc</w:t>
            </w: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______________________</w:t>
            </w:r>
          </w:p>
        </w:tc>
      </w:tr>
    </w:tbl>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b/>
          <w:kern w:val="16"/>
          <w:sz w:val="26"/>
          <w:szCs w:val="20"/>
        </w:rPr>
        <w:t>BIÊN BẢN KIỂM TRA PHÉP  ĐO</w:t>
      </w:r>
      <w:r w:rsidRPr="0085088F">
        <w:rPr>
          <w:rFonts w:eastAsia="Times New Roman" w:cs="Times New Roman"/>
          <w:kern w:val="16"/>
          <w:sz w:val="22"/>
          <w:szCs w:val="20"/>
        </w:rPr>
        <w:t xml:space="preserve"> </w:t>
      </w:r>
    </w:p>
    <w:p w:rsidR="0085088F" w:rsidRPr="0085088F" w:rsidRDefault="0085088F" w:rsidP="0085088F">
      <w:pPr>
        <w:spacing w:before="0" w:after="0" w:line="240" w:lineRule="auto"/>
        <w:ind w:left="0" w:right="0"/>
        <w:jc w:val="center"/>
        <w:rPr>
          <w:rFonts w:eastAsia="Times New Roman" w:cs="Times New Roman"/>
          <w:kern w:val="16"/>
          <w:sz w:val="26"/>
          <w:szCs w:val="20"/>
        </w:rPr>
      </w:pPr>
    </w:p>
    <w:p w:rsidR="0085088F" w:rsidRPr="0085088F" w:rsidRDefault="0085088F" w:rsidP="0085088F">
      <w:pPr>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t xml:space="preserve">Thời gian từ ... giờ ngày...tháng...năm... đến... giờ ngày...tháng...năm...        </w:t>
      </w:r>
    </w:p>
    <w:p w:rsidR="0085088F" w:rsidRDefault="0085088F" w:rsidP="0085088F">
      <w:pPr>
        <w:tabs>
          <w:tab w:val="right" w:leader="dot" w:pos="8789"/>
        </w:tabs>
        <w:spacing w:before="0" w:after="0" w:line="240" w:lineRule="auto"/>
        <w:ind w:left="720" w:right="0"/>
        <w:jc w:val="both"/>
        <w:rPr>
          <w:rFonts w:eastAsia="Times New Roman" w:cs="Times New Roman"/>
          <w:kern w:val="16"/>
          <w:sz w:val="26"/>
          <w:szCs w:val="20"/>
        </w:rPr>
      </w:pPr>
      <w:r w:rsidRPr="0085088F">
        <w:rPr>
          <w:rFonts w:eastAsia="Times New Roman" w:cs="Times New Roman"/>
          <w:kern w:val="16"/>
          <w:sz w:val="26"/>
          <w:szCs w:val="20"/>
        </w:rPr>
        <w:tab/>
        <w:t>Đoàn kiểm tra phép đo trong thương mại bán lẻ đã tiến hành kiểm tra đối với cơ sở:   ...........................................................................................</w:t>
      </w:r>
      <w:r>
        <w:rPr>
          <w:rFonts w:eastAsia="Times New Roman" w:cs="Times New Roman"/>
          <w:kern w:val="16"/>
          <w:sz w:val="26"/>
          <w:szCs w:val="20"/>
        </w:rPr>
        <w:tab/>
      </w:r>
    </w:p>
    <w:p w:rsidR="0085088F" w:rsidRPr="0085088F" w:rsidRDefault="0085088F" w:rsidP="0085088F">
      <w:pPr>
        <w:tabs>
          <w:tab w:val="right" w:leader="dot" w:pos="8789"/>
        </w:tabs>
        <w:spacing w:before="0" w:after="0" w:line="240" w:lineRule="auto"/>
        <w:ind w:left="720" w:right="0"/>
        <w:jc w:val="both"/>
        <w:rPr>
          <w:rFonts w:eastAsia="Times New Roman" w:cs="Times New Roman"/>
          <w:kern w:val="16"/>
          <w:sz w:val="26"/>
          <w:szCs w:val="20"/>
        </w:rPr>
      </w:pPr>
      <w:r w:rsidRPr="0085088F">
        <w:rPr>
          <w:rFonts w:eastAsia="Times New Roman" w:cs="Times New Roman"/>
          <w:kern w:val="16"/>
          <w:sz w:val="26"/>
          <w:szCs w:val="20"/>
        </w:rPr>
        <w:t>Địa chỉ:</w:t>
      </w:r>
      <w:r>
        <w:rPr>
          <w:rFonts w:eastAsia="Times New Roman" w:cs="Times New Roman"/>
          <w:kern w:val="16"/>
          <w:sz w:val="26"/>
          <w:szCs w:val="20"/>
        </w:rPr>
        <w:t xml:space="preserve"> </w:t>
      </w:r>
      <w:r>
        <w:rPr>
          <w:rFonts w:eastAsia="Times New Roman" w:cs="Times New Roman"/>
          <w:kern w:val="16"/>
          <w:sz w:val="26"/>
          <w:szCs w:val="20"/>
        </w:rPr>
        <w:tab/>
      </w: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Đoàn kiểm tra gồm:</w:t>
      </w:r>
    </w:p>
    <w:p w:rsidR="0085088F" w:rsidRPr="0085088F" w:rsidRDefault="0085088F" w:rsidP="0085088F">
      <w:pPr>
        <w:tabs>
          <w:tab w:val="right" w:leader="dot" w:pos="6096"/>
        </w:tabs>
        <w:spacing w:before="0" w:after="0" w:line="240" w:lineRule="auto"/>
        <w:ind w:left="720" w:right="0"/>
        <w:jc w:val="both"/>
        <w:rPr>
          <w:rFonts w:eastAsia="Times New Roman" w:cs="Times New Roman"/>
          <w:kern w:val="16"/>
          <w:sz w:val="26"/>
          <w:szCs w:val="20"/>
        </w:rPr>
      </w:pPr>
      <w:r w:rsidRPr="0085088F">
        <w:rPr>
          <w:rFonts w:eastAsia="Times New Roman" w:cs="Times New Roman"/>
          <w:kern w:val="16"/>
          <w:sz w:val="26"/>
          <w:szCs w:val="20"/>
        </w:rPr>
        <w:t xml:space="preserve">1.  </w:t>
      </w:r>
      <w:r>
        <w:rPr>
          <w:rFonts w:eastAsia="Times New Roman" w:cs="Times New Roman"/>
          <w:kern w:val="16"/>
          <w:sz w:val="26"/>
          <w:szCs w:val="20"/>
        </w:rPr>
        <w:tab/>
      </w:r>
      <w:r w:rsidRPr="0085088F">
        <w:rPr>
          <w:rFonts w:eastAsia="Times New Roman" w:cs="Times New Roman"/>
          <w:kern w:val="16"/>
          <w:sz w:val="26"/>
          <w:szCs w:val="20"/>
        </w:rPr>
        <w:t>Trưởng đoàn;</w:t>
      </w:r>
    </w:p>
    <w:p w:rsidR="0085088F" w:rsidRPr="0085088F" w:rsidRDefault="0085088F" w:rsidP="0085088F">
      <w:pPr>
        <w:tabs>
          <w:tab w:val="right" w:leader="dot" w:pos="6096"/>
          <w:tab w:val="right" w:leader="dot" w:pos="8789"/>
        </w:tabs>
        <w:spacing w:before="0" w:after="0" w:line="240" w:lineRule="auto"/>
        <w:ind w:left="720" w:right="0"/>
        <w:jc w:val="both"/>
        <w:rPr>
          <w:rFonts w:eastAsia="Times New Roman" w:cs="Times New Roman"/>
          <w:kern w:val="16"/>
          <w:sz w:val="26"/>
          <w:szCs w:val="20"/>
        </w:rPr>
      </w:pPr>
      <w:r w:rsidRPr="0085088F">
        <w:rPr>
          <w:rFonts w:eastAsia="Times New Roman" w:cs="Times New Roman"/>
          <w:kern w:val="16"/>
          <w:sz w:val="26"/>
          <w:szCs w:val="20"/>
        </w:rPr>
        <w:t xml:space="preserve">2.  </w:t>
      </w:r>
      <w:r>
        <w:rPr>
          <w:rFonts w:eastAsia="Times New Roman" w:cs="Times New Roman"/>
          <w:kern w:val="16"/>
          <w:sz w:val="26"/>
          <w:szCs w:val="20"/>
        </w:rPr>
        <w:tab/>
      </w:r>
      <w:r w:rsidRPr="0085088F">
        <w:rPr>
          <w:rFonts w:eastAsia="Times New Roman" w:cs="Times New Roman"/>
          <w:kern w:val="16"/>
          <w:sz w:val="26"/>
          <w:szCs w:val="20"/>
        </w:rPr>
        <w:t>Đoàn viên;</w:t>
      </w:r>
    </w:p>
    <w:p w:rsidR="0085088F" w:rsidRPr="0085088F" w:rsidRDefault="0085088F" w:rsidP="0085088F">
      <w:pPr>
        <w:tabs>
          <w:tab w:val="right" w:leader="dot" w:pos="6096"/>
          <w:tab w:val="right" w:leader="dot" w:pos="8789"/>
        </w:tabs>
        <w:spacing w:before="0" w:after="0" w:line="240" w:lineRule="auto"/>
        <w:ind w:left="720" w:right="0"/>
        <w:jc w:val="both"/>
        <w:rPr>
          <w:rFonts w:eastAsia="Times New Roman" w:cs="Times New Roman"/>
          <w:kern w:val="16"/>
          <w:sz w:val="26"/>
          <w:szCs w:val="20"/>
        </w:rPr>
      </w:pPr>
      <w:r w:rsidRPr="0085088F">
        <w:rPr>
          <w:rFonts w:eastAsia="Times New Roman" w:cs="Times New Roman"/>
          <w:kern w:val="16"/>
          <w:sz w:val="26"/>
          <w:szCs w:val="20"/>
        </w:rPr>
        <w:t xml:space="preserve">3.   </w:t>
      </w:r>
      <w:r>
        <w:rPr>
          <w:rFonts w:eastAsia="Times New Roman" w:cs="Times New Roman"/>
          <w:kern w:val="16"/>
          <w:sz w:val="26"/>
          <w:szCs w:val="20"/>
        </w:rPr>
        <w:tab/>
      </w:r>
      <w:r w:rsidRPr="0085088F">
        <w:rPr>
          <w:rFonts w:eastAsia="Times New Roman" w:cs="Times New Roman"/>
          <w:kern w:val="16"/>
          <w:sz w:val="26"/>
          <w:szCs w:val="20"/>
        </w:rPr>
        <w:t>Đoàn viên.</w:t>
      </w:r>
    </w:p>
    <w:p w:rsidR="0085088F" w:rsidRPr="0085088F" w:rsidRDefault="0085088F" w:rsidP="0085088F">
      <w:pPr>
        <w:tabs>
          <w:tab w:val="right" w:leader="dot" w:pos="6096"/>
          <w:tab w:val="right" w:leader="dot" w:pos="8789"/>
        </w:tabs>
        <w:spacing w:before="0" w:after="0" w:line="240" w:lineRule="auto"/>
        <w:ind w:left="720" w:right="0"/>
        <w:jc w:val="both"/>
        <w:rPr>
          <w:rFonts w:eastAsia="Times New Roman" w:cs="Times New Roman"/>
          <w:kern w:val="16"/>
          <w:sz w:val="26"/>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lastRenderedPageBreak/>
        <w:t>Tham gia đoàn còn có:</w:t>
      </w:r>
    </w:p>
    <w:p w:rsidR="0085088F" w:rsidRPr="0085088F" w:rsidRDefault="0085088F" w:rsidP="0085088F">
      <w:pPr>
        <w:pStyle w:val="ListParagraph"/>
        <w:numPr>
          <w:ilvl w:val="0"/>
          <w:numId w:val="1"/>
        </w:numPr>
        <w:tabs>
          <w:tab w:val="right" w:leader="dot" w:pos="8789"/>
        </w:tabs>
        <w:spacing w:before="0" w:after="0" w:line="240" w:lineRule="auto"/>
        <w:ind w:right="0"/>
        <w:jc w:val="both"/>
        <w:rPr>
          <w:rFonts w:eastAsia="Times New Roman" w:cs="Times New Roman"/>
          <w:kern w:val="16"/>
          <w:sz w:val="26"/>
          <w:szCs w:val="20"/>
        </w:rPr>
      </w:pPr>
      <w:r w:rsidRPr="0085088F">
        <w:rPr>
          <w:rFonts w:eastAsia="Times New Roman" w:cs="Times New Roman"/>
          <w:kern w:val="16"/>
          <w:sz w:val="26"/>
          <w:szCs w:val="20"/>
        </w:rPr>
        <w:tab/>
      </w:r>
    </w:p>
    <w:p w:rsidR="0085088F" w:rsidRPr="0085088F" w:rsidRDefault="0085088F" w:rsidP="0085088F">
      <w:pPr>
        <w:pStyle w:val="ListParagraph"/>
        <w:numPr>
          <w:ilvl w:val="0"/>
          <w:numId w:val="1"/>
        </w:numPr>
        <w:tabs>
          <w:tab w:val="right" w:leader="dot" w:pos="8789"/>
        </w:tabs>
        <w:spacing w:before="0" w:after="0" w:line="240" w:lineRule="auto"/>
        <w:ind w:right="0"/>
        <w:jc w:val="both"/>
        <w:rPr>
          <w:rFonts w:eastAsia="Times New Roman" w:cs="Times New Roman"/>
          <w:kern w:val="16"/>
          <w:sz w:val="26"/>
          <w:szCs w:val="20"/>
        </w:rPr>
      </w:pPr>
      <w:r w:rsidRPr="0085088F">
        <w:rPr>
          <w:rFonts w:eastAsia="Times New Roman" w:cs="Times New Roman"/>
          <w:kern w:val="16"/>
          <w:sz w:val="26"/>
          <w:szCs w:val="20"/>
        </w:rPr>
        <w:t xml:space="preserve"> </w:t>
      </w:r>
      <w:r w:rsidRPr="0085088F">
        <w:rPr>
          <w:rFonts w:eastAsia="Times New Roman" w:cs="Times New Roman"/>
          <w:kern w:val="16"/>
          <w:sz w:val="26"/>
          <w:szCs w:val="20"/>
        </w:rPr>
        <w:tab/>
      </w:r>
    </w:p>
    <w:p w:rsidR="0085088F" w:rsidRPr="0085088F" w:rsidRDefault="0085088F" w:rsidP="0085088F">
      <w:pPr>
        <w:tabs>
          <w:tab w:val="right" w:leader="dot" w:pos="8789"/>
        </w:tabs>
        <w:spacing w:before="0" w:after="0" w:line="240" w:lineRule="auto"/>
        <w:ind w:left="720" w:right="0"/>
        <w:jc w:val="both"/>
        <w:rPr>
          <w:rFonts w:eastAsia="Times New Roman" w:cs="Times New Roman"/>
          <w:kern w:val="16"/>
          <w:sz w:val="26"/>
          <w:szCs w:val="20"/>
        </w:rPr>
      </w:pPr>
    </w:p>
    <w:p w:rsidR="0085088F" w:rsidRPr="0085088F" w:rsidRDefault="0085088F" w:rsidP="0085088F">
      <w:pPr>
        <w:tabs>
          <w:tab w:val="right" w:leader="dot" w:pos="8789"/>
        </w:tabs>
        <w:spacing w:before="0" w:after="0" w:line="240" w:lineRule="auto"/>
        <w:ind w:left="720" w:right="0"/>
        <w:jc w:val="both"/>
        <w:rPr>
          <w:rFonts w:eastAsia="Times New Roman" w:cs="Times New Roman"/>
          <w:kern w:val="16"/>
          <w:sz w:val="26"/>
          <w:szCs w:val="20"/>
        </w:rPr>
      </w:pPr>
    </w:p>
    <w:p w:rsidR="0085088F" w:rsidRPr="0085088F" w:rsidRDefault="0085088F" w:rsidP="0085088F">
      <w:pPr>
        <w:tabs>
          <w:tab w:val="right" w:leader="dot" w:pos="8789"/>
        </w:tabs>
        <w:spacing w:before="0" w:after="0" w:line="240" w:lineRule="auto"/>
        <w:ind w:left="720" w:right="0"/>
        <w:jc w:val="both"/>
        <w:rPr>
          <w:rFonts w:eastAsia="Times New Roman" w:cs="Times New Roman"/>
          <w:kern w:val="16"/>
          <w:sz w:val="26"/>
          <w:szCs w:val="20"/>
        </w:rPr>
      </w:pPr>
    </w:p>
    <w:p w:rsidR="0085088F" w:rsidRPr="0085088F" w:rsidRDefault="0085088F" w:rsidP="0085088F">
      <w:pPr>
        <w:tabs>
          <w:tab w:val="right" w:leader="dot" w:pos="8789"/>
        </w:tabs>
        <w:spacing w:before="0" w:after="0" w:line="240" w:lineRule="auto"/>
        <w:ind w:left="0" w:right="0"/>
        <w:jc w:val="center"/>
        <w:rPr>
          <w:rFonts w:eastAsia="Times New Roman" w:cs="Times New Roman"/>
          <w:b/>
          <w:kern w:val="16"/>
          <w:sz w:val="26"/>
          <w:szCs w:val="20"/>
        </w:rPr>
      </w:pPr>
      <w:r w:rsidRPr="0085088F">
        <w:rPr>
          <w:rFonts w:eastAsia="Times New Roman" w:cs="Times New Roman"/>
          <w:b/>
          <w:kern w:val="16"/>
          <w:sz w:val="26"/>
          <w:szCs w:val="20"/>
        </w:rPr>
        <w:t>Nội dung và kết quả kiểm tra:</w:t>
      </w: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b/>
          <w:kern w:val="16"/>
          <w:sz w:val="26"/>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b/>
          <w:kern w:val="16"/>
          <w:sz w:val="26"/>
          <w:szCs w:val="20"/>
        </w:rPr>
      </w:pPr>
      <w:r w:rsidRPr="0085088F">
        <w:rPr>
          <w:rFonts w:eastAsia="Times New Roman" w:cs="Times New Roman"/>
          <w:b/>
          <w:kern w:val="16"/>
          <w:sz w:val="26"/>
          <w:szCs w:val="20"/>
        </w:rPr>
        <w:t>1. Kiểm tra phương tiện đo của người bán hàng:</w:t>
      </w:r>
    </w:p>
    <w:p w:rsidR="0085088F" w:rsidRPr="0085088F" w:rsidRDefault="0085088F" w:rsidP="0085088F">
      <w:pPr>
        <w:tabs>
          <w:tab w:val="right" w:leader="dot" w:pos="8789"/>
        </w:tabs>
        <w:spacing w:before="0" w:after="0" w:line="240" w:lineRule="auto"/>
        <w:ind w:left="0" w:right="0"/>
        <w:jc w:val="both"/>
        <w:rPr>
          <w:rFonts w:eastAsia="Times New Roman" w:cs="Times New Roman"/>
          <w:b/>
          <w:kern w:val="16"/>
          <w:sz w:val="26"/>
          <w:szCs w:val="20"/>
        </w:rPr>
      </w:pPr>
    </w:p>
    <w:p w:rsidR="0085088F" w:rsidRDefault="0085088F" w:rsidP="0085088F">
      <w:pPr>
        <w:tabs>
          <w:tab w:val="right" w:leader="dot" w:pos="8789"/>
        </w:tabs>
        <w:spacing w:before="0" w:after="0" w:line="240" w:lineRule="auto"/>
        <w:ind w:left="0" w:right="0"/>
        <w:jc w:val="both"/>
        <w:rPr>
          <w:rFonts w:eastAsia="Times New Roman" w:cs="Times New Roman"/>
          <w:i/>
          <w:kern w:val="16"/>
          <w:sz w:val="26"/>
          <w:szCs w:val="20"/>
        </w:rPr>
      </w:pPr>
      <w:r w:rsidRPr="0085088F">
        <w:rPr>
          <w:rFonts w:eastAsia="Times New Roman" w:cs="Times New Roman"/>
          <w:b/>
          <w:i/>
          <w:kern w:val="16"/>
          <w:sz w:val="26"/>
          <w:szCs w:val="20"/>
        </w:rPr>
        <w:t>1.1.</w:t>
      </w:r>
      <w:r w:rsidRPr="0085088F">
        <w:rPr>
          <w:rFonts w:eastAsia="Times New Roman" w:cs="Times New Roman"/>
          <w:i/>
          <w:kern w:val="16"/>
          <w:sz w:val="26"/>
          <w:szCs w:val="20"/>
        </w:rPr>
        <w:t xml:space="preserve"> Tình trạng pháp lý của phương tiện đo:</w:t>
      </w:r>
      <w:r>
        <w:rPr>
          <w:rFonts w:eastAsia="Times New Roman" w:cs="Times New Roman"/>
          <w:i/>
          <w:kern w:val="16"/>
          <w:sz w:val="26"/>
          <w:szCs w:val="20"/>
        </w:rPr>
        <w:tab/>
      </w: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r>
        <w:rPr>
          <w:rFonts w:eastAsia="Times New Roman" w:cs="Times New Roman"/>
          <w:kern w:val="16"/>
          <w:sz w:val="26"/>
          <w:szCs w:val="20"/>
        </w:rPr>
        <w:tab/>
      </w: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i/>
          <w:kern w:val="16"/>
          <w:sz w:val="26"/>
          <w:szCs w:val="20"/>
        </w:rPr>
      </w:pPr>
      <w:r w:rsidRPr="0085088F">
        <w:rPr>
          <w:rFonts w:eastAsia="Times New Roman" w:cs="Times New Roman"/>
          <w:b/>
          <w:i/>
          <w:kern w:val="16"/>
          <w:sz w:val="26"/>
          <w:szCs w:val="20"/>
        </w:rPr>
        <w:t xml:space="preserve">1.2. </w:t>
      </w:r>
      <w:r w:rsidRPr="0085088F">
        <w:rPr>
          <w:rFonts w:eastAsia="Times New Roman" w:cs="Times New Roman"/>
          <w:i/>
          <w:kern w:val="16"/>
          <w:sz w:val="26"/>
          <w:szCs w:val="20"/>
        </w:rPr>
        <w:t>Hoạt động của phương tiện đo:</w:t>
      </w:r>
      <w:r>
        <w:rPr>
          <w:rFonts w:eastAsia="Times New Roman" w:cs="Times New Roman"/>
          <w:i/>
          <w:kern w:val="16"/>
          <w:sz w:val="26"/>
          <w:szCs w:val="20"/>
        </w:rPr>
        <w:tab/>
      </w:r>
    </w:p>
    <w:p w:rsidR="0085088F" w:rsidRPr="0085088F" w:rsidRDefault="0085088F" w:rsidP="0085088F">
      <w:pPr>
        <w:tabs>
          <w:tab w:val="right" w:leader="dot" w:pos="8789"/>
        </w:tabs>
        <w:spacing w:before="0" w:after="0" w:line="240" w:lineRule="auto"/>
        <w:ind w:left="0" w:right="0"/>
        <w:jc w:val="both"/>
        <w:rPr>
          <w:rFonts w:eastAsia="Times New Roman" w:cs="Times New Roman"/>
          <w:b/>
          <w:i/>
          <w:kern w:val="16"/>
          <w:sz w:val="26"/>
          <w:szCs w:val="20"/>
        </w:rPr>
      </w:pPr>
      <w:r w:rsidRPr="0085088F">
        <w:rPr>
          <w:rFonts w:eastAsia="Times New Roman" w:cs="Times New Roman"/>
          <w:i/>
          <w:kern w:val="16"/>
          <w:sz w:val="26"/>
          <w:szCs w:val="20"/>
        </w:rPr>
        <w:t xml:space="preserve">  </w:t>
      </w:r>
      <w:r>
        <w:rPr>
          <w:rFonts w:eastAsia="Times New Roman" w:cs="Times New Roman"/>
          <w:i/>
          <w:kern w:val="16"/>
          <w:sz w:val="26"/>
          <w:szCs w:val="20"/>
        </w:rPr>
        <w:tab/>
      </w: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p>
    <w:p w:rsidR="0085088F" w:rsidRPr="0085088F" w:rsidRDefault="0085088F" w:rsidP="0085088F">
      <w:pPr>
        <w:spacing w:before="0" w:after="0" w:line="240" w:lineRule="auto"/>
        <w:ind w:left="0" w:right="0"/>
        <w:jc w:val="both"/>
        <w:rPr>
          <w:rFonts w:eastAsia="Times New Roman" w:cs="Times New Roman"/>
          <w:b/>
          <w:kern w:val="16"/>
          <w:sz w:val="26"/>
          <w:szCs w:val="20"/>
        </w:rPr>
      </w:pPr>
      <w:r w:rsidRPr="0085088F">
        <w:rPr>
          <w:rFonts w:eastAsia="Times New Roman" w:cs="Times New Roman"/>
          <w:b/>
          <w:kern w:val="16"/>
          <w:sz w:val="26"/>
          <w:szCs w:val="20"/>
        </w:rPr>
        <w:t>2. Kiểm tra các phép cân, đong:</w:t>
      </w:r>
    </w:p>
    <w:p w:rsidR="0085088F" w:rsidRPr="0085088F" w:rsidRDefault="0085088F" w:rsidP="0085088F">
      <w:pPr>
        <w:spacing w:before="0" w:after="0" w:line="240" w:lineRule="auto"/>
        <w:ind w:left="0" w:right="0"/>
        <w:jc w:val="both"/>
        <w:rPr>
          <w:rFonts w:eastAsia="Times New Roman" w:cs="Times New Roman"/>
          <w:b/>
          <w:kern w:val="16"/>
          <w:sz w:val="26"/>
          <w:szCs w:val="20"/>
        </w:rPr>
      </w:pPr>
    </w:p>
    <w:p w:rsidR="0085088F" w:rsidRPr="0085088F" w:rsidRDefault="0085088F" w:rsidP="0085088F">
      <w:pPr>
        <w:spacing w:before="0" w:after="0" w:line="240" w:lineRule="auto"/>
        <w:ind w:left="0" w:right="0"/>
        <w:jc w:val="both"/>
        <w:rPr>
          <w:rFonts w:eastAsia="Times New Roman" w:cs="Times New Roman"/>
          <w:i/>
          <w:kern w:val="16"/>
          <w:sz w:val="26"/>
          <w:szCs w:val="20"/>
        </w:rPr>
      </w:pPr>
      <w:r w:rsidRPr="0085088F">
        <w:rPr>
          <w:rFonts w:eastAsia="Times New Roman" w:cs="Times New Roman"/>
          <w:i/>
          <w:kern w:val="16"/>
          <w:sz w:val="26"/>
          <w:szCs w:val="20"/>
        </w:rPr>
        <w:t>2.1 Kiểm tra cân, đong trực tiếp</w:t>
      </w:r>
    </w:p>
    <w:p w:rsidR="0085088F" w:rsidRPr="0085088F" w:rsidRDefault="0085088F" w:rsidP="0085088F">
      <w:pPr>
        <w:spacing w:before="0" w:after="0" w:line="240" w:lineRule="auto"/>
        <w:ind w:left="0" w:right="0"/>
        <w:jc w:val="both"/>
        <w:rPr>
          <w:rFonts w:eastAsia="Times New Roman" w:cs="Times New Roman"/>
          <w:kern w:val="16"/>
          <w:sz w:val="26"/>
          <w:szCs w:val="20"/>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7"/>
        <w:gridCol w:w="1875"/>
        <w:gridCol w:w="2095"/>
        <w:gridCol w:w="1418"/>
        <w:gridCol w:w="1843"/>
        <w:gridCol w:w="1414"/>
      </w:tblGrid>
      <w:tr w:rsidR="0085088F" w:rsidRPr="0085088F" w:rsidTr="00915564">
        <w:tblPrEx>
          <w:tblCellMar>
            <w:top w:w="0" w:type="dxa"/>
            <w:bottom w:w="0" w:type="dxa"/>
          </w:tblCellMar>
        </w:tblPrEx>
        <w:tc>
          <w:tcPr>
            <w:tcW w:w="677"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TT</w:t>
            </w:r>
          </w:p>
        </w:tc>
        <w:tc>
          <w:tcPr>
            <w:tcW w:w="1875"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Cân, đong của người bán (kg,L)</w:t>
            </w:r>
          </w:p>
        </w:tc>
        <w:tc>
          <w:tcPr>
            <w:tcW w:w="2095"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Kết quả kiểm tra (kg, L)</w:t>
            </w:r>
          </w:p>
        </w:tc>
        <w:tc>
          <w:tcPr>
            <w:tcW w:w="1418"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 xml:space="preserve">Chênh lệch </w:t>
            </w: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(g, mL)</w:t>
            </w:r>
          </w:p>
        </w:tc>
        <w:tc>
          <w:tcPr>
            <w:tcW w:w="1843"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spacing w:val="-2"/>
                <w:kern w:val="16"/>
                <w:sz w:val="22"/>
                <w:szCs w:val="20"/>
              </w:rPr>
            </w:pPr>
            <w:r w:rsidRPr="0085088F">
              <w:rPr>
                <w:rFonts w:eastAsia="Times New Roman" w:cs="Times New Roman"/>
                <w:spacing w:val="-2"/>
                <w:kern w:val="16"/>
                <w:sz w:val="22"/>
                <w:szCs w:val="20"/>
              </w:rPr>
              <w:t>Giới hạn thiếu cho phép (g, mL)</w:t>
            </w:r>
          </w:p>
        </w:tc>
        <w:tc>
          <w:tcPr>
            <w:tcW w:w="1414"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Kết luận</w:t>
            </w:r>
          </w:p>
        </w:tc>
      </w:tr>
      <w:tr w:rsidR="0085088F" w:rsidRPr="0085088F" w:rsidTr="00915564">
        <w:tblPrEx>
          <w:tblCellMar>
            <w:top w:w="0" w:type="dxa"/>
            <w:bottom w:w="0" w:type="dxa"/>
          </w:tblCellMar>
        </w:tblPrEx>
        <w:tc>
          <w:tcPr>
            <w:tcW w:w="677"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1</w:t>
            </w:r>
          </w:p>
        </w:tc>
        <w:tc>
          <w:tcPr>
            <w:tcW w:w="1875"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95"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418"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843"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414"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677"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2</w:t>
            </w:r>
          </w:p>
        </w:tc>
        <w:tc>
          <w:tcPr>
            <w:tcW w:w="1875"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95"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418"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843"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414"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677" w:type="dxa"/>
            <w:tcBorders>
              <w:bottom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3</w:t>
            </w:r>
          </w:p>
        </w:tc>
        <w:tc>
          <w:tcPr>
            <w:tcW w:w="1875"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95"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418"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843"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414"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bl>
    <w:p w:rsidR="0085088F" w:rsidRPr="0085088F" w:rsidRDefault="0085088F" w:rsidP="0085088F">
      <w:pPr>
        <w:spacing w:before="0" w:after="0" w:line="240" w:lineRule="auto"/>
        <w:ind w:left="0" w:right="0"/>
        <w:jc w:val="both"/>
        <w:rPr>
          <w:rFonts w:eastAsia="Times New Roman" w:cs="Times New Roman"/>
          <w:i/>
          <w:kern w:val="16"/>
          <w:sz w:val="22"/>
          <w:szCs w:val="20"/>
        </w:rPr>
      </w:pPr>
    </w:p>
    <w:p w:rsidR="0085088F" w:rsidRPr="0085088F" w:rsidRDefault="0085088F" w:rsidP="0085088F">
      <w:pPr>
        <w:spacing w:before="0" w:after="0" w:line="240" w:lineRule="auto"/>
        <w:ind w:left="0" w:right="0"/>
        <w:jc w:val="both"/>
        <w:rPr>
          <w:rFonts w:eastAsia="Times New Roman" w:cs="Times New Roman"/>
          <w:b/>
          <w:i/>
          <w:kern w:val="16"/>
          <w:sz w:val="26"/>
          <w:szCs w:val="20"/>
        </w:rPr>
      </w:pPr>
      <w:r w:rsidRPr="0085088F">
        <w:rPr>
          <w:rFonts w:eastAsia="Times New Roman" w:cs="Times New Roman"/>
          <w:i/>
          <w:kern w:val="16"/>
          <w:sz w:val="26"/>
          <w:szCs w:val="20"/>
        </w:rPr>
        <w:t>2.2 Kiểm tra hàng hoá đã được cân, đong từ trước</w:t>
      </w:r>
    </w:p>
    <w:p w:rsidR="0085088F" w:rsidRPr="0085088F" w:rsidRDefault="0085088F" w:rsidP="0085088F">
      <w:pPr>
        <w:spacing w:before="0" w:after="0" w:line="240" w:lineRule="auto"/>
        <w:ind w:left="0" w:right="0"/>
        <w:jc w:val="both"/>
        <w:rPr>
          <w:rFonts w:eastAsia="Times New Roman" w:cs="Times New Roman"/>
          <w:b/>
          <w:i/>
          <w:kern w:val="16"/>
          <w:sz w:val="22"/>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1842"/>
        <w:gridCol w:w="1560"/>
        <w:gridCol w:w="1797"/>
        <w:gridCol w:w="2081"/>
        <w:gridCol w:w="916"/>
      </w:tblGrid>
      <w:tr w:rsidR="0085088F" w:rsidRPr="0085088F" w:rsidTr="00915564">
        <w:tblPrEx>
          <w:tblCellMar>
            <w:top w:w="0" w:type="dxa"/>
            <w:bottom w:w="0" w:type="dxa"/>
          </w:tblCellMar>
        </w:tblPrEx>
        <w:tc>
          <w:tcPr>
            <w:tcW w:w="534"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TT</w:t>
            </w:r>
          </w:p>
        </w:tc>
        <w:tc>
          <w:tcPr>
            <w:tcW w:w="1842"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Hàng hoá cân, đong từ trước (kg, L)</w:t>
            </w:r>
          </w:p>
        </w:tc>
        <w:tc>
          <w:tcPr>
            <w:tcW w:w="1560"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Kết quả kiểm tra  (kg, L)</w:t>
            </w:r>
          </w:p>
        </w:tc>
        <w:tc>
          <w:tcPr>
            <w:tcW w:w="1797"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Chênh lệch</w:t>
            </w:r>
          </w:p>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 xml:space="preserve"> (g, mL)</w:t>
            </w:r>
          </w:p>
        </w:tc>
        <w:tc>
          <w:tcPr>
            <w:tcW w:w="2081"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Giới hạn thiếu cho phép (g hoặc mL)</w:t>
            </w:r>
          </w:p>
        </w:tc>
        <w:tc>
          <w:tcPr>
            <w:tcW w:w="916" w:type="dxa"/>
            <w:tcBorders>
              <w:top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Kết luận</w:t>
            </w: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1</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2</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3</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4</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5</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6</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7</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8</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9</w:t>
            </w:r>
          </w:p>
        </w:tc>
        <w:tc>
          <w:tcPr>
            <w:tcW w:w="1842"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r w:rsidR="0085088F" w:rsidRPr="0085088F" w:rsidTr="00915564">
        <w:tblPrEx>
          <w:tblCellMar>
            <w:top w:w="0" w:type="dxa"/>
            <w:bottom w:w="0" w:type="dxa"/>
          </w:tblCellMar>
        </w:tblPrEx>
        <w:tc>
          <w:tcPr>
            <w:tcW w:w="534" w:type="dxa"/>
            <w:tcBorders>
              <w:bottom w:val="single" w:sz="12" w:space="0" w:color="auto"/>
            </w:tcBorders>
          </w:tcPr>
          <w:p w:rsidR="0085088F" w:rsidRPr="0085088F" w:rsidRDefault="0085088F" w:rsidP="0085088F">
            <w:pPr>
              <w:spacing w:before="0" w:after="0" w:line="240" w:lineRule="auto"/>
              <w:ind w:left="0" w:right="0"/>
              <w:jc w:val="center"/>
              <w:rPr>
                <w:rFonts w:eastAsia="Times New Roman" w:cs="Times New Roman"/>
                <w:kern w:val="16"/>
                <w:sz w:val="22"/>
                <w:szCs w:val="20"/>
              </w:rPr>
            </w:pPr>
            <w:r w:rsidRPr="0085088F">
              <w:rPr>
                <w:rFonts w:eastAsia="Times New Roman" w:cs="Times New Roman"/>
                <w:kern w:val="16"/>
                <w:sz w:val="22"/>
                <w:szCs w:val="20"/>
              </w:rPr>
              <w:t>10</w:t>
            </w:r>
          </w:p>
        </w:tc>
        <w:tc>
          <w:tcPr>
            <w:tcW w:w="1842"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560"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1797"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2081"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c>
          <w:tcPr>
            <w:tcW w:w="916" w:type="dxa"/>
            <w:tcBorders>
              <w:bottom w:val="single" w:sz="12" w:space="0" w:color="auto"/>
            </w:tcBorders>
          </w:tcPr>
          <w:p w:rsidR="0085088F" w:rsidRPr="0085088F" w:rsidRDefault="0085088F" w:rsidP="0085088F">
            <w:pPr>
              <w:spacing w:before="0" w:after="0" w:line="240" w:lineRule="auto"/>
              <w:ind w:left="0" w:right="0"/>
              <w:jc w:val="both"/>
              <w:rPr>
                <w:rFonts w:eastAsia="Times New Roman" w:cs="Times New Roman"/>
                <w:kern w:val="16"/>
                <w:sz w:val="22"/>
                <w:szCs w:val="20"/>
              </w:rPr>
            </w:pPr>
          </w:p>
        </w:tc>
      </w:tr>
    </w:tbl>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b/>
          <w:kern w:val="16"/>
          <w:sz w:val="22"/>
          <w:szCs w:val="20"/>
        </w:rPr>
      </w:pPr>
    </w:p>
    <w:p w:rsidR="0085088F" w:rsidRPr="0085088F" w:rsidRDefault="0085088F" w:rsidP="0085088F">
      <w:pPr>
        <w:spacing w:before="0" w:after="0" w:line="240" w:lineRule="auto"/>
        <w:ind w:left="0" w:right="0"/>
        <w:jc w:val="both"/>
        <w:rPr>
          <w:rFonts w:eastAsia="Times New Roman" w:cs="Times New Roman"/>
          <w:b/>
          <w:kern w:val="16"/>
          <w:sz w:val="22"/>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r w:rsidRPr="0085088F">
        <w:rPr>
          <w:rFonts w:eastAsia="Times New Roman" w:cs="Times New Roman"/>
          <w:b/>
          <w:kern w:val="16"/>
          <w:sz w:val="26"/>
          <w:szCs w:val="20"/>
        </w:rPr>
        <w:t>3. Kết luận chung</w:t>
      </w:r>
      <w:r w:rsidRPr="0085088F">
        <w:rPr>
          <w:rFonts w:eastAsia="Times New Roman" w:cs="Times New Roman"/>
          <w:kern w:val="16"/>
          <w:sz w:val="26"/>
          <w:szCs w:val="20"/>
        </w:rPr>
        <w:t>:</w:t>
      </w:r>
      <w:r>
        <w:rPr>
          <w:rFonts w:eastAsia="Times New Roman" w:cs="Times New Roman"/>
          <w:kern w:val="16"/>
          <w:sz w:val="26"/>
          <w:szCs w:val="20"/>
        </w:rPr>
        <w:t xml:space="preserve"> </w:t>
      </w: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b/>
          <w:kern w:val="16"/>
          <w:sz w:val="22"/>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b/>
          <w:kern w:val="16"/>
          <w:sz w:val="22"/>
          <w:szCs w:val="20"/>
        </w:rPr>
      </w:pP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30"/>
          <w:szCs w:val="20"/>
        </w:rPr>
      </w:pPr>
      <w:r w:rsidRPr="0085088F">
        <w:rPr>
          <w:rFonts w:eastAsia="Times New Roman" w:cs="Times New Roman"/>
          <w:b/>
          <w:kern w:val="16"/>
          <w:sz w:val="26"/>
          <w:szCs w:val="20"/>
        </w:rPr>
        <w:lastRenderedPageBreak/>
        <w:t>4. Kiế</w:t>
      </w:r>
      <w:r>
        <w:rPr>
          <w:rFonts w:eastAsia="Times New Roman" w:cs="Times New Roman"/>
          <w:b/>
          <w:kern w:val="16"/>
          <w:sz w:val="26"/>
          <w:szCs w:val="20"/>
        </w:rPr>
        <w:t>n nghị</w:t>
      </w:r>
      <w:r>
        <w:rPr>
          <w:rFonts w:eastAsia="Times New Roman" w:cs="Times New Roman"/>
          <w:kern w:val="16"/>
          <w:sz w:val="26"/>
          <w:szCs w:val="20"/>
        </w:rPr>
        <w:t>:</w:t>
      </w:r>
    </w:p>
    <w:p w:rsidR="0085088F" w:rsidRPr="0085088F" w:rsidRDefault="0085088F" w:rsidP="0085088F">
      <w:pPr>
        <w:tabs>
          <w:tab w:val="right" w:leader="dot" w:pos="8789"/>
        </w:tabs>
        <w:spacing w:before="0" w:after="0" w:line="240" w:lineRule="auto"/>
        <w:ind w:left="0" w:right="0"/>
        <w:jc w:val="both"/>
        <w:rPr>
          <w:rFonts w:eastAsia="Times New Roman" w:cs="Times New Roman"/>
          <w:kern w:val="16"/>
          <w:sz w:val="26"/>
          <w:szCs w:val="20"/>
        </w:rPr>
      </w:pPr>
      <w:r w:rsidRPr="0085088F">
        <w:rPr>
          <w:rFonts w:eastAsia="Times New Roman" w:cs="Times New Roman"/>
          <w:kern w:val="16"/>
          <w:sz w:val="26"/>
          <w:szCs w:val="20"/>
        </w:rPr>
        <w:tab/>
      </w:r>
      <w:r w:rsidRPr="0085088F">
        <w:rPr>
          <w:rFonts w:eastAsia="Times New Roman" w:cs="Times New Roman"/>
          <w:kern w:val="16"/>
          <w:sz w:val="26"/>
          <w:szCs w:val="20"/>
        </w:rPr>
        <w:tab/>
      </w:r>
      <w:r w:rsidRPr="0085088F">
        <w:rPr>
          <w:rFonts w:eastAsia="Times New Roman" w:cs="Times New Roman"/>
          <w:kern w:val="16"/>
          <w:sz w:val="26"/>
          <w:szCs w:val="20"/>
        </w:rPr>
        <w:tab/>
      </w:r>
    </w:p>
    <w:p w:rsidR="0085088F" w:rsidRPr="0085088F" w:rsidRDefault="0085088F" w:rsidP="0085088F">
      <w:pPr>
        <w:tabs>
          <w:tab w:val="left" w:pos="8789"/>
        </w:tabs>
        <w:spacing w:before="0" w:after="0" w:line="240" w:lineRule="auto"/>
        <w:ind w:left="0" w:right="0"/>
        <w:jc w:val="both"/>
        <w:rPr>
          <w:rFonts w:eastAsia="Times New Roman" w:cs="Times New Roman"/>
          <w:kern w:val="16"/>
          <w:sz w:val="30"/>
          <w:szCs w:val="20"/>
        </w:rPr>
      </w:pPr>
      <w:r w:rsidRPr="0085088F">
        <w:rPr>
          <w:rFonts w:eastAsia="Times New Roman" w:cs="Times New Roman"/>
          <w:kern w:val="16"/>
          <w:sz w:val="30"/>
          <w:szCs w:val="20"/>
        </w:rPr>
        <w:tab/>
      </w:r>
    </w:p>
    <w:p w:rsidR="0085088F" w:rsidRPr="0085088F" w:rsidRDefault="0085088F" w:rsidP="0085088F">
      <w:pPr>
        <w:spacing w:before="0" w:after="0" w:line="240" w:lineRule="auto"/>
        <w:ind w:left="0" w:right="0"/>
        <w:jc w:val="both"/>
        <w:rPr>
          <w:rFonts w:eastAsia="Times New Roman" w:cs="Times New Roman"/>
          <w:b/>
          <w:kern w:val="16"/>
          <w:sz w:val="30"/>
          <w:szCs w:val="20"/>
        </w:rPr>
      </w:pPr>
      <w:r w:rsidRPr="0085088F">
        <w:rPr>
          <w:rFonts w:eastAsia="Times New Roman" w:cs="Times New Roman"/>
          <w:b/>
          <w:kern w:val="16"/>
          <w:sz w:val="30"/>
          <w:szCs w:val="20"/>
        </w:rPr>
        <w:t xml:space="preserve">Cơ sở được kiểm tra                                                   Người kiểm tra </w:t>
      </w: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jc w:val="both"/>
        <w:rPr>
          <w:rFonts w:eastAsia="Times New Roman" w:cs="Times New Roman"/>
          <w:kern w:val="16"/>
          <w:sz w:val="22"/>
          <w:szCs w:val="20"/>
        </w:rPr>
      </w:pPr>
    </w:p>
    <w:p w:rsidR="0085088F" w:rsidRPr="0085088F" w:rsidRDefault="0085088F" w:rsidP="0085088F">
      <w:pPr>
        <w:spacing w:before="0" w:after="0" w:line="240" w:lineRule="auto"/>
        <w:ind w:left="0" w:right="0"/>
        <w:rPr>
          <w:rFonts w:eastAsia="Times New Roman" w:cs="Times New Roman"/>
          <w:sz w:val="26"/>
          <w:szCs w:val="20"/>
        </w:rPr>
      </w:pPr>
    </w:p>
    <w:p w:rsidR="0085088F" w:rsidRPr="0085088F" w:rsidRDefault="0085088F" w:rsidP="0085088F">
      <w:pPr>
        <w:spacing w:before="0" w:after="0" w:line="240" w:lineRule="auto"/>
        <w:ind w:left="0" w:right="0"/>
        <w:rPr>
          <w:rFonts w:eastAsia="Times New Roman" w:cs="Times New Roman"/>
          <w:sz w:val="26"/>
          <w:szCs w:val="20"/>
        </w:rPr>
      </w:pPr>
    </w:p>
    <w:p w:rsidR="00417D74" w:rsidRDefault="00417D74"/>
    <w:sectPr w:rsidR="00417D74" w:rsidSect="00D12C48">
      <w:footerReference w:type="even" r:id="rId7"/>
      <w:footerReference w:type="default" r:id="rId8"/>
      <w:pgSz w:w="11907" w:h="16840" w:code="9"/>
      <w:pgMar w:top="1077" w:right="1247" w:bottom="794" w:left="1701"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48" w:rsidRDefault="00C70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C48" w:rsidRDefault="00C70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48" w:rsidRDefault="00C70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88F">
      <w:rPr>
        <w:rStyle w:val="PageNumber"/>
        <w:noProof/>
      </w:rPr>
      <w:t>1</w:t>
    </w:r>
    <w:r>
      <w:rPr>
        <w:rStyle w:val="PageNumber"/>
      </w:rPr>
      <w:fldChar w:fldCharType="end"/>
    </w:r>
  </w:p>
  <w:p w:rsidR="00D12C48" w:rsidRDefault="00C70D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615A8"/>
    <w:multiLevelType w:val="hybridMultilevel"/>
    <w:tmpl w:val="48B487EA"/>
    <w:lvl w:ilvl="0" w:tplc="A47C9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8F"/>
    <w:rsid w:val="000163C2"/>
    <w:rsid w:val="00022120"/>
    <w:rsid w:val="00031636"/>
    <w:rsid w:val="00036132"/>
    <w:rsid w:val="0007739D"/>
    <w:rsid w:val="000836BB"/>
    <w:rsid w:val="00097092"/>
    <w:rsid w:val="000A08C2"/>
    <w:rsid w:val="000A64E9"/>
    <w:rsid w:val="000A79BF"/>
    <w:rsid w:val="000B30D5"/>
    <w:rsid w:val="000B7628"/>
    <w:rsid w:val="000D2CD6"/>
    <w:rsid w:val="000D3BBB"/>
    <w:rsid w:val="000D65FA"/>
    <w:rsid w:val="000D7356"/>
    <w:rsid w:val="001201D7"/>
    <w:rsid w:val="00126313"/>
    <w:rsid w:val="001351CC"/>
    <w:rsid w:val="0016235C"/>
    <w:rsid w:val="00163E2E"/>
    <w:rsid w:val="0016402A"/>
    <w:rsid w:val="00164585"/>
    <w:rsid w:val="00165B04"/>
    <w:rsid w:val="00175231"/>
    <w:rsid w:val="001764CC"/>
    <w:rsid w:val="00192A55"/>
    <w:rsid w:val="0019437D"/>
    <w:rsid w:val="001968A1"/>
    <w:rsid w:val="00196DF0"/>
    <w:rsid w:val="00197ED9"/>
    <w:rsid w:val="001A4275"/>
    <w:rsid w:val="001B1F2E"/>
    <w:rsid w:val="001C51B1"/>
    <w:rsid w:val="001C5764"/>
    <w:rsid w:val="001E0CB7"/>
    <w:rsid w:val="001F2F88"/>
    <w:rsid w:val="002179E8"/>
    <w:rsid w:val="00225188"/>
    <w:rsid w:val="0023508F"/>
    <w:rsid w:val="00237605"/>
    <w:rsid w:val="002518BA"/>
    <w:rsid w:val="00254CE8"/>
    <w:rsid w:val="00257278"/>
    <w:rsid w:val="003364BA"/>
    <w:rsid w:val="00346D1A"/>
    <w:rsid w:val="0035550C"/>
    <w:rsid w:val="00360ADE"/>
    <w:rsid w:val="00367B35"/>
    <w:rsid w:val="0037293D"/>
    <w:rsid w:val="00376871"/>
    <w:rsid w:val="00384503"/>
    <w:rsid w:val="00384753"/>
    <w:rsid w:val="003B7A7C"/>
    <w:rsid w:val="003C14A4"/>
    <w:rsid w:val="00417D74"/>
    <w:rsid w:val="00472AB5"/>
    <w:rsid w:val="004B7051"/>
    <w:rsid w:val="004C1376"/>
    <w:rsid w:val="004D5737"/>
    <w:rsid w:val="004D77C7"/>
    <w:rsid w:val="004E701C"/>
    <w:rsid w:val="00504B3C"/>
    <w:rsid w:val="00517A25"/>
    <w:rsid w:val="0052318B"/>
    <w:rsid w:val="005251B6"/>
    <w:rsid w:val="00533935"/>
    <w:rsid w:val="00585BEA"/>
    <w:rsid w:val="005929A5"/>
    <w:rsid w:val="0059346B"/>
    <w:rsid w:val="00597938"/>
    <w:rsid w:val="005F0EBE"/>
    <w:rsid w:val="005F7680"/>
    <w:rsid w:val="006052B9"/>
    <w:rsid w:val="00636EA2"/>
    <w:rsid w:val="0066379E"/>
    <w:rsid w:val="006714AE"/>
    <w:rsid w:val="00677935"/>
    <w:rsid w:val="00680A54"/>
    <w:rsid w:val="006970F8"/>
    <w:rsid w:val="006A5D0B"/>
    <w:rsid w:val="006A7851"/>
    <w:rsid w:val="006C02EB"/>
    <w:rsid w:val="006C0876"/>
    <w:rsid w:val="006C54D9"/>
    <w:rsid w:val="006D2995"/>
    <w:rsid w:val="006D702E"/>
    <w:rsid w:val="00734363"/>
    <w:rsid w:val="00744153"/>
    <w:rsid w:val="007603F6"/>
    <w:rsid w:val="0077123F"/>
    <w:rsid w:val="00773D41"/>
    <w:rsid w:val="00783755"/>
    <w:rsid w:val="007A309B"/>
    <w:rsid w:val="007A4F51"/>
    <w:rsid w:val="007C01FE"/>
    <w:rsid w:val="007D62A0"/>
    <w:rsid w:val="00816F3A"/>
    <w:rsid w:val="00817189"/>
    <w:rsid w:val="008273D5"/>
    <w:rsid w:val="0083642D"/>
    <w:rsid w:val="00837D38"/>
    <w:rsid w:val="0084262B"/>
    <w:rsid w:val="00843ED8"/>
    <w:rsid w:val="0084480F"/>
    <w:rsid w:val="0085088F"/>
    <w:rsid w:val="0085498A"/>
    <w:rsid w:val="00886F43"/>
    <w:rsid w:val="008A1455"/>
    <w:rsid w:val="008A31B1"/>
    <w:rsid w:val="008B29AE"/>
    <w:rsid w:val="008B538E"/>
    <w:rsid w:val="008C5D9C"/>
    <w:rsid w:val="008D0CF3"/>
    <w:rsid w:val="009119EE"/>
    <w:rsid w:val="0091200A"/>
    <w:rsid w:val="00920D05"/>
    <w:rsid w:val="0092261F"/>
    <w:rsid w:val="00922D5A"/>
    <w:rsid w:val="00923BF4"/>
    <w:rsid w:val="00931900"/>
    <w:rsid w:val="009553C1"/>
    <w:rsid w:val="00983728"/>
    <w:rsid w:val="009B4F13"/>
    <w:rsid w:val="009C332E"/>
    <w:rsid w:val="009D0E16"/>
    <w:rsid w:val="009E54F3"/>
    <w:rsid w:val="00A04F20"/>
    <w:rsid w:val="00A11D37"/>
    <w:rsid w:val="00A21888"/>
    <w:rsid w:val="00A266BB"/>
    <w:rsid w:val="00A36318"/>
    <w:rsid w:val="00A365BB"/>
    <w:rsid w:val="00A52F1E"/>
    <w:rsid w:val="00A62D24"/>
    <w:rsid w:val="00A84F32"/>
    <w:rsid w:val="00A855A2"/>
    <w:rsid w:val="00AB521D"/>
    <w:rsid w:val="00AE2DD5"/>
    <w:rsid w:val="00AF57CB"/>
    <w:rsid w:val="00B024A2"/>
    <w:rsid w:val="00B4156B"/>
    <w:rsid w:val="00B41ECC"/>
    <w:rsid w:val="00B44D56"/>
    <w:rsid w:val="00B50686"/>
    <w:rsid w:val="00B6462B"/>
    <w:rsid w:val="00B67D00"/>
    <w:rsid w:val="00B732A7"/>
    <w:rsid w:val="00B84801"/>
    <w:rsid w:val="00B9701C"/>
    <w:rsid w:val="00BA239F"/>
    <w:rsid w:val="00BE2761"/>
    <w:rsid w:val="00BF29C1"/>
    <w:rsid w:val="00C04F23"/>
    <w:rsid w:val="00C10267"/>
    <w:rsid w:val="00C10576"/>
    <w:rsid w:val="00C10910"/>
    <w:rsid w:val="00C160DB"/>
    <w:rsid w:val="00C17C58"/>
    <w:rsid w:val="00C418D0"/>
    <w:rsid w:val="00C672D0"/>
    <w:rsid w:val="00C70D2B"/>
    <w:rsid w:val="00C94522"/>
    <w:rsid w:val="00CC2FEE"/>
    <w:rsid w:val="00CD1B94"/>
    <w:rsid w:val="00CD32B0"/>
    <w:rsid w:val="00CD5AB5"/>
    <w:rsid w:val="00CF148B"/>
    <w:rsid w:val="00CF7FC0"/>
    <w:rsid w:val="00D0029F"/>
    <w:rsid w:val="00D108B2"/>
    <w:rsid w:val="00D63358"/>
    <w:rsid w:val="00D853D4"/>
    <w:rsid w:val="00D95D92"/>
    <w:rsid w:val="00D9622D"/>
    <w:rsid w:val="00D968F9"/>
    <w:rsid w:val="00D96BC2"/>
    <w:rsid w:val="00DB2421"/>
    <w:rsid w:val="00DB4AF7"/>
    <w:rsid w:val="00DC6D2B"/>
    <w:rsid w:val="00DF2A8A"/>
    <w:rsid w:val="00E04DDA"/>
    <w:rsid w:val="00E07201"/>
    <w:rsid w:val="00E25950"/>
    <w:rsid w:val="00E27DDD"/>
    <w:rsid w:val="00E345D1"/>
    <w:rsid w:val="00E67310"/>
    <w:rsid w:val="00E76EE8"/>
    <w:rsid w:val="00E84EDE"/>
    <w:rsid w:val="00E93A53"/>
    <w:rsid w:val="00EE494C"/>
    <w:rsid w:val="00EF6420"/>
    <w:rsid w:val="00F027FC"/>
    <w:rsid w:val="00F02EF5"/>
    <w:rsid w:val="00F05D86"/>
    <w:rsid w:val="00F22335"/>
    <w:rsid w:val="00F855A9"/>
    <w:rsid w:val="00FA23B0"/>
    <w:rsid w:val="00FC6EBB"/>
    <w:rsid w:val="00FD3712"/>
    <w:rsid w:val="00FE029E"/>
    <w:rsid w:val="00FE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szCs w:val="16"/>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5088F"/>
    <w:pPr>
      <w:spacing w:before="0" w:after="0" w:line="240" w:lineRule="auto"/>
      <w:ind w:left="0" w:right="0"/>
    </w:pPr>
    <w:rPr>
      <w:rFonts w:eastAsia="Times New Roman" w:cs="Times New Roman"/>
      <w:kern w:val="16"/>
      <w:szCs w:val="20"/>
    </w:rPr>
  </w:style>
  <w:style w:type="character" w:styleId="PageNumber">
    <w:name w:val="page number"/>
    <w:basedOn w:val="DefaultParagraphFont"/>
    <w:semiHidden/>
    <w:rsid w:val="0085088F"/>
    <w:rPr>
      <w:rFonts w:cs="Times New Roman"/>
    </w:rPr>
  </w:style>
  <w:style w:type="paragraph" w:styleId="Footer">
    <w:name w:val="footer"/>
    <w:basedOn w:val="Normal"/>
    <w:link w:val="FooterChar"/>
    <w:semiHidden/>
    <w:rsid w:val="0085088F"/>
    <w:pPr>
      <w:tabs>
        <w:tab w:val="center" w:pos="4320"/>
        <w:tab w:val="right" w:pos="8640"/>
      </w:tabs>
      <w:spacing w:before="0" w:after="0" w:line="240" w:lineRule="auto"/>
      <w:ind w:left="0" w:right="0"/>
    </w:pPr>
    <w:rPr>
      <w:rFonts w:eastAsia="Times New Roman" w:cs="Times New Roman"/>
      <w:kern w:val="16"/>
      <w:sz w:val="28"/>
      <w:szCs w:val="20"/>
    </w:rPr>
  </w:style>
  <w:style w:type="character" w:customStyle="1" w:styleId="FooterChar">
    <w:name w:val="Footer Char"/>
    <w:basedOn w:val="DefaultParagraphFont"/>
    <w:link w:val="Footer"/>
    <w:semiHidden/>
    <w:rsid w:val="0085088F"/>
    <w:rPr>
      <w:rFonts w:eastAsia="Times New Roman" w:cs="Times New Roman"/>
      <w:kern w:val="16"/>
      <w:sz w:val="28"/>
      <w:szCs w:val="20"/>
    </w:rPr>
  </w:style>
  <w:style w:type="paragraph" w:styleId="ListParagraph">
    <w:name w:val="List Paragraph"/>
    <w:basedOn w:val="Normal"/>
    <w:uiPriority w:val="34"/>
    <w:qFormat/>
    <w:rsid w:val="00850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szCs w:val="16"/>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5088F"/>
    <w:pPr>
      <w:spacing w:before="0" w:after="0" w:line="240" w:lineRule="auto"/>
      <w:ind w:left="0" w:right="0"/>
    </w:pPr>
    <w:rPr>
      <w:rFonts w:eastAsia="Times New Roman" w:cs="Times New Roman"/>
      <w:kern w:val="16"/>
      <w:szCs w:val="20"/>
    </w:rPr>
  </w:style>
  <w:style w:type="character" w:styleId="PageNumber">
    <w:name w:val="page number"/>
    <w:basedOn w:val="DefaultParagraphFont"/>
    <w:semiHidden/>
    <w:rsid w:val="0085088F"/>
    <w:rPr>
      <w:rFonts w:cs="Times New Roman"/>
    </w:rPr>
  </w:style>
  <w:style w:type="paragraph" w:styleId="Footer">
    <w:name w:val="footer"/>
    <w:basedOn w:val="Normal"/>
    <w:link w:val="FooterChar"/>
    <w:semiHidden/>
    <w:rsid w:val="0085088F"/>
    <w:pPr>
      <w:tabs>
        <w:tab w:val="center" w:pos="4320"/>
        <w:tab w:val="right" w:pos="8640"/>
      </w:tabs>
      <w:spacing w:before="0" w:after="0" w:line="240" w:lineRule="auto"/>
      <w:ind w:left="0" w:right="0"/>
    </w:pPr>
    <w:rPr>
      <w:rFonts w:eastAsia="Times New Roman" w:cs="Times New Roman"/>
      <w:kern w:val="16"/>
      <w:sz w:val="28"/>
      <w:szCs w:val="20"/>
    </w:rPr>
  </w:style>
  <w:style w:type="character" w:customStyle="1" w:styleId="FooterChar">
    <w:name w:val="Footer Char"/>
    <w:basedOn w:val="DefaultParagraphFont"/>
    <w:link w:val="Footer"/>
    <w:semiHidden/>
    <w:rsid w:val="0085088F"/>
    <w:rPr>
      <w:rFonts w:eastAsia="Times New Roman" w:cs="Times New Roman"/>
      <w:kern w:val="16"/>
      <w:sz w:val="28"/>
      <w:szCs w:val="20"/>
    </w:rPr>
  </w:style>
  <w:style w:type="paragraph" w:styleId="ListParagraph">
    <w:name w:val="List Paragraph"/>
    <w:basedOn w:val="Normal"/>
    <w:uiPriority w:val="34"/>
    <w:qFormat/>
    <w:rsid w:val="0085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A12F-5DAC-4EFC-8C39-FCCEE842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2013-02-27T03:20:00Z</dcterms:created>
  <dcterms:modified xsi:type="dcterms:W3CDTF">2013-02-27T03:58:00Z</dcterms:modified>
</cp:coreProperties>
</file>